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00" w:rsidRPr="00835200" w:rsidRDefault="004C0A8A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lastRenderedPageBreak/>
        <w:br/>
      </w:r>
      <w:bookmarkStart w:id="0" w:name="_GoBack"/>
      <w:bookmarkEnd w:id="0"/>
      <w:r w:rsidR="00835200" w:rsidRPr="00835200">
        <w:rPr>
          <w:rFonts w:ascii="Times New Roman" w:eastAsia="Times New Roman" w:hAnsi="Times New Roman" w:cs="Times New Roman"/>
          <w:b/>
          <w:sz w:val="32"/>
        </w:rPr>
        <w:t>I.</w:t>
      </w:r>
      <w:r w:rsidR="00835200" w:rsidRPr="00835200">
        <w:rPr>
          <w:rFonts w:ascii="Times New Roman" w:eastAsia="Times New Roman" w:hAnsi="Times New Roman" w:cs="Times New Roman"/>
          <w:b/>
          <w:sz w:val="32"/>
        </w:rPr>
        <w:tab/>
        <w:t>Пояснительная записка</w:t>
      </w:r>
    </w:p>
    <w:p w:rsidR="00835200" w:rsidRPr="00835200" w:rsidRDefault="00835200" w:rsidP="008352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835200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835200">
        <w:rPr>
          <w:rFonts w:ascii="Times New Roman" w:eastAsia="Times New Roman" w:hAnsi="Times New Roman" w:cs="Times New Roman"/>
          <w:sz w:val="24"/>
        </w:rPr>
        <w:t xml:space="preserve"> с ограниченными возможностями здоровья (далее ФГОС НОО обучающихся с ОВЗ) разработана рабочая программа учебного предмета «Литературное чтение»</w:t>
      </w:r>
      <w:r w:rsidR="00C51A36">
        <w:rPr>
          <w:rFonts w:ascii="Times New Roman" w:eastAsia="Times New Roman" w:hAnsi="Times New Roman" w:cs="Times New Roman"/>
          <w:sz w:val="24"/>
        </w:rPr>
        <w:t xml:space="preserve"> (на родном русском языке)</w:t>
      </w:r>
      <w:r w:rsidRPr="00835200">
        <w:rPr>
          <w:rFonts w:ascii="Times New Roman" w:eastAsia="Times New Roman" w:hAnsi="Times New Roman" w:cs="Times New Roman"/>
          <w:sz w:val="24"/>
        </w:rPr>
        <w:t xml:space="preserve"> для обучающихся с НОДА 6.1. Она содержит дифференцированные требования к результатам освоения и условия её реализации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1.</w:t>
      </w:r>
      <w:r w:rsidRPr="00835200">
        <w:rPr>
          <w:rFonts w:ascii="Times New Roman" w:eastAsia="Times New Roman" w:hAnsi="Times New Roman" w:cs="Times New Roman"/>
          <w:sz w:val="24"/>
        </w:rPr>
        <w:tab/>
        <w:t>ФЗ от 29.12.2012 №273-ФЗ «Об образовании в Российской Федерации»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2.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6.10. 2009 г. № 373 «Об утверждении и введении в действие ФГОС НОО» (зарегистрирован Минюстом России 22 декабря 2009 г., рег. № 15785)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3.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26.11.2010 № 1241 «О внесении изменений во ФГОС НОО, утвержденный приказом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6 октября 2009 г. № 373 (зарегистрирован Минюстом России 4 февраля 2011 г., рег. № 19707)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4.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22.09.2011 № 2357 «О внесении изменений во ФГОС НОО, утвержденный приказом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6 октября 2009 г. № 373 (зарегистрирован Минюстом России 12 декабря 2011 г., рег. № 22540)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5.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31.01.2012г № 69 «О внесении изменений в федеральный компонент ГОС НОО, ООО, утвержденный приказом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5 марта 2004 г. № 1089»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6.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18.12.2012г № 1060 «О внесении изменений во ФГОС НОО, утвержденный приказом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6 октября 2009 г. № 373» (зарегистрирован Минюстом России 11 февраля 2013 г., рег. № 26993)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7.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29.12.2014г № 1643 «О внесении изменений в 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науки РФ от 6 октября 2009 г. № 373 «Об утверждении и введении в действие ФГОС НОО, утвержденный приказом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6 октября 2009 г.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№ 373» (</w:t>
      </w:r>
      <w:proofErr w:type="gramStart"/>
      <w:r w:rsidRPr="00835200"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 w:rsidRPr="00835200">
        <w:rPr>
          <w:rFonts w:ascii="Times New Roman" w:eastAsia="Times New Roman" w:hAnsi="Times New Roman" w:cs="Times New Roman"/>
          <w:sz w:val="24"/>
        </w:rPr>
        <w:t xml:space="preserve"> Минюстом России 6 февраля 2015 г., рег. № 35916)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8.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31.12.2015г. № 1576 «О внесении изменений во ФГОС НОО, утвержденный приказом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РФ от 6 октября 2009 г. № 373» (зарегистрировано в Минюсте России 02.02.2016г. № 40936)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9.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Приказ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Р.Ф от 19.12.2014 №1598 «Об утверждении федерального государственного стандарта начального общего образования обучающихся с ограниченными возможностями здоровья» (зарегистрирован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МинюстомР</w:t>
      </w:r>
      <w:proofErr w:type="gramStart"/>
      <w:r w:rsidRPr="00835200">
        <w:rPr>
          <w:rFonts w:ascii="Times New Roman" w:eastAsia="Times New Roman" w:hAnsi="Times New Roman" w:cs="Times New Roman"/>
          <w:sz w:val="24"/>
        </w:rPr>
        <w:t>.Ф</w:t>
      </w:r>
      <w:proofErr w:type="spellEnd"/>
      <w:proofErr w:type="gramEnd"/>
      <w:r w:rsidRPr="00835200">
        <w:rPr>
          <w:rFonts w:ascii="Times New Roman" w:eastAsia="Times New Roman" w:hAnsi="Times New Roman" w:cs="Times New Roman"/>
          <w:sz w:val="24"/>
        </w:rPr>
        <w:t xml:space="preserve"> 03.02.2015г №35847)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10.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Фундаментальное ядро содержания общего образования/под ред.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В.В.Козлова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А.М.Кондакова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. – 2-е изд. </w:t>
      </w:r>
      <w:proofErr w:type="gramStart"/>
      <w:r w:rsidRPr="00835200">
        <w:rPr>
          <w:rFonts w:ascii="Times New Roman" w:eastAsia="Times New Roman" w:hAnsi="Times New Roman" w:cs="Times New Roman"/>
          <w:sz w:val="24"/>
        </w:rPr>
        <w:t>–М</w:t>
      </w:r>
      <w:proofErr w:type="gramEnd"/>
      <w:r w:rsidRPr="00835200">
        <w:rPr>
          <w:rFonts w:ascii="Times New Roman" w:eastAsia="Times New Roman" w:hAnsi="Times New Roman" w:cs="Times New Roman"/>
          <w:sz w:val="24"/>
        </w:rPr>
        <w:t>осква, «Просвещение», 2010. (Стандарты второго поколения).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11.</w:t>
      </w:r>
      <w:r w:rsidRPr="00835200">
        <w:rPr>
          <w:rFonts w:ascii="Times New Roman" w:eastAsia="Times New Roman" w:hAnsi="Times New Roman" w:cs="Times New Roman"/>
          <w:sz w:val="24"/>
        </w:rPr>
        <w:tab/>
        <w:t>Примерная основная образовательная программа начального общего образования (Приказ №285 от 31.08.2019)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12.</w:t>
      </w:r>
      <w:r w:rsidRPr="00835200">
        <w:rPr>
          <w:rFonts w:ascii="Times New Roman" w:eastAsia="Times New Roman" w:hAnsi="Times New Roman" w:cs="Times New Roman"/>
          <w:sz w:val="24"/>
        </w:rPr>
        <w:tab/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Концепция духовно-нравственного развития и воспитания гражданина России/ под ред.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А.Я.Данилюка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А.М.Кондакова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В.А.Тишкова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>; Москва, «Просвещение», 2009 (Стандарты второго поколения)</w:t>
      </w:r>
    </w:p>
    <w:p w:rsidR="00835200" w:rsidRPr="00415A3F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15A3F">
        <w:rPr>
          <w:rFonts w:ascii="Times New Roman" w:eastAsia="Times New Roman" w:hAnsi="Times New Roman" w:cs="Times New Roman"/>
          <w:b/>
          <w:sz w:val="24"/>
        </w:rPr>
        <w:t>Цели данного предмета: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развитие художественно –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lastRenderedPageBreak/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 xml:space="preserve">Приоритетной </w:t>
      </w:r>
      <w:proofErr w:type="spellStart"/>
      <w:r w:rsidRPr="00835200">
        <w:rPr>
          <w:rFonts w:ascii="Times New Roman" w:eastAsia="Times New Roman" w:hAnsi="Times New Roman" w:cs="Times New Roman"/>
          <w:sz w:val="24"/>
        </w:rPr>
        <w:t>метапредметной</w:t>
      </w:r>
      <w:proofErr w:type="spellEnd"/>
      <w:r w:rsidRPr="00835200">
        <w:rPr>
          <w:rFonts w:ascii="Times New Roman" w:eastAsia="Times New Roman" w:hAnsi="Times New Roman" w:cs="Times New Roman"/>
          <w:sz w:val="24"/>
        </w:rPr>
        <w:t xml:space="preserve">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формировать осмысленный читательский навык, который во многом определяет успешность </w:t>
      </w:r>
      <w:proofErr w:type="gramStart"/>
      <w:r w:rsidRPr="00835200">
        <w:rPr>
          <w:rFonts w:ascii="Times New Roman" w:eastAsia="Times New Roman" w:hAnsi="Times New Roman" w:cs="Times New Roman"/>
          <w:sz w:val="24"/>
        </w:rPr>
        <w:t>обучения младшего школьника по</w:t>
      </w:r>
      <w:proofErr w:type="gramEnd"/>
      <w:r w:rsidRPr="00835200">
        <w:rPr>
          <w:rFonts w:ascii="Times New Roman" w:eastAsia="Times New Roman" w:hAnsi="Times New Roman" w:cs="Times New Roman"/>
          <w:sz w:val="24"/>
        </w:rPr>
        <w:t xml:space="preserve"> другим предметам;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работать с различными видами текстов, ориентироваться в книге, использовать ее для расширения знаний об окружающем мире;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понимать художественное произведение как особый вид искусства; формировать умение определять его художественную ценность и анализировать средства выразительности;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осваивать основные нравственно - этические ценности взаимодействия с окружающим миром, получая навык анализа положительных и отрицательных действий героев, событий.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Коррекционные задачи: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 xml:space="preserve">Формировать способы познавательной деятельности, </w:t>
      </w:r>
      <w:proofErr w:type="gramStart"/>
      <w:r w:rsidRPr="00835200">
        <w:rPr>
          <w:rFonts w:ascii="Times New Roman" w:eastAsia="Times New Roman" w:hAnsi="Times New Roman" w:cs="Times New Roman"/>
          <w:sz w:val="24"/>
        </w:rPr>
        <w:t>позволяющих</w:t>
      </w:r>
      <w:proofErr w:type="gramEnd"/>
      <w:r w:rsidRPr="00835200">
        <w:rPr>
          <w:rFonts w:ascii="Times New Roman" w:eastAsia="Times New Roman" w:hAnsi="Times New Roman" w:cs="Times New Roman"/>
          <w:sz w:val="24"/>
        </w:rPr>
        <w:t xml:space="preserve"> учащемуся усваивать общеобразовательные предметы.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 xml:space="preserve"> 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•</w:t>
      </w:r>
      <w:r w:rsidRPr="00835200">
        <w:rPr>
          <w:rFonts w:ascii="Times New Roman" w:eastAsia="Times New Roman" w:hAnsi="Times New Roman" w:cs="Times New Roman"/>
          <w:sz w:val="24"/>
        </w:rPr>
        <w:tab/>
        <w:t>Обеспечивать: выявление особых образовательных потребностей детей с НОДА, обусловленных недостатками в их физическом развитии;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835200" w:rsidRPr="00835200" w:rsidRDefault="00835200" w:rsidP="0083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35200">
        <w:rPr>
          <w:rFonts w:ascii="Times New Roman" w:eastAsia="Times New Roman" w:hAnsi="Times New Roman" w:cs="Times New Roman"/>
          <w:sz w:val="24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75289" w:rsidRDefault="0037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75289" w:rsidRDefault="00835200">
      <w:pPr>
        <w:numPr>
          <w:ilvl w:val="0"/>
          <w:numId w:val="1"/>
        </w:numPr>
        <w:tabs>
          <w:tab w:val="center" w:pos="2808"/>
          <w:tab w:val="center" w:pos="5306"/>
        </w:tabs>
        <w:spacing w:after="3"/>
        <w:ind w:left="72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Планируемые результаты курса «Литературное чтение)»</w:t>
      </w:r>
      <w:proofErr w:type="gramEnd"/>
    </w:p>
    <w:p w:rsidR="00375289" w:rsidRDefault="00835200">
      <w:pPr>
        <w:spacing w:after="16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375289" w:rsidRDefault="00835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принятие патриотических ценностей, ощущение себя гражданином многонационального государства России; </w:t>
      </w:r>
    </w:p>
    <w:p w:rsidR="00375289" w:rsidRDefault="00835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овладение знаниями о культуре русского народа, уважительное отношение к культурам и традиционным религиям народов России; </w:t>
      </w:r>
    </w:p>
    <w:p w:rsidR="00375289" w:rsidRDefault="00835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усвоение основных морально-нравственных норм русского народа, умение соотносить их с морально-нравственными нормами других народов России; </w:t>
      </w:r>
    </w:p>
    <w:p w:rsidR="00375289" w:rsidRDefault="00835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уважительное отношение к иному мнению, истории и культуре всех народов; </w:t>
      </w:r>
    </w:p>
    <w:p w:rsidR="00375289" w:rsidRDefault="0083520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уважительное отношение к семейным ценностям, проявление доброжелательности, понимания и сопереживания чувствам других людей.</w:t>
      </w:r>
    </w:p>
    <w:p w:rsidR="00375289" w:rsidRDefault="00835200">
      <w:pPr>
        <w:numPr>
          <w:ilvl w:val="0"/>
          <w:numId w:val="2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значимости чтения для своего дальнейшего развития;</w:t>
      </w:r>
    </w:p>
    <w:p w:rsidR="00375289" w:rsidRDefault="00835200">
      <w:pPr>
        <w:numPr>
          <w:ilvl w:val="0"/>
          <w:numId w:val="2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потребности в систематическом чтении как средстве познания мира и самого себя;</w:t>
      </w:r>
    </w:p>
    <w:p w:rsidR="00375289" w:rsidRDefault="00835200">
      <w:pPr>
        <w:numPr>
          <w:ilvl w:val="0"/>
          <w:numId w:val="2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культурно-историческим наследием России, общечеловеческими ценностями;</w:t>
      </w:r>
    </w:p>
    <w:p w:rsidR="00375289" w:rsidRDefault="00835200">
      <w:pPr>
        <w:numPr>
          <w:ilvl w:val="0"/>
          <w:numId w:val="2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литературного произведения как особого вида искусства;</w:t>
      </w:r>
    </w:p>
    <w:p w:rsidR="00375289" w:rsidRDefault="00835200">
      <w:pPr>
        <w:numPr>
          <w:ilvl w:val="0"/>
          <w:numId w:val="2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эмоциональная отзывчивость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:rsidR="00375289" w:rsidRPr="004C0A8A" w:rsidRDefault="00835200" w:rsidP="004C0A8A">
      <w:pPr>
        <w:numPr>
          <w:ilvl w:val="0"/>
          <w:numId w:val="2"/>
        </w:numPr>
        <w:spacing w:after="354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высказывание своей точки зрения и уважение мнения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собеседника.</w:t>
      </w:r>
      <w:proofErr w:type="spellEnd"/>
      <w:r w:rsidR="004C0A8A">
        <w:rPr>
          <w:rFonts w:ascii="Calibri" w:eastAsia="Calibri" w:hAnsi="Calibri" w:cs="Calibri"/>
          <w:sz w:val="24"/>
        </w:rPr>
        <w:br/>
      </w:r>
      <w:proofErr w:type="spellStart"/>
      <w:r w:rsidRPr="004C0A8A"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 w:rsidRPr="004C0A8A"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  <w:r w:rsidR="004C0A8A">
        <w:rPr>
          <w:rFonts w:ascii="Calibri" w:eastAsia="Calibri" w:hAnsi="Calibri" w:cs="Calibri"/>
          <w:sz w:val="24"/>
        </w:rPr>
        <w:br/>
      </w:r>
      <w:r w:rsidRPr="004C0A8A">
        <w:rPr>
          <w:rFonts w:ascii="Times New Roman" w:eastAsia="Times New Roman" w:hAnsi="Times New Roman" w:cs="Times New Roman"/>
          <w:b/>
          <w:sz w:val="24"/>
        </w:rPr>
        <w:t>регулятивные</w:t>
      </w:r>
    </w:p>
    <w:p w:rsidR="00375289" w:rsidRDefault="00835200">
      <w:pPr>
        <w:numPr>
          <w:ilvl w:val="0"/>
          <w:numId w:val="3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75289" w:rsidRDefault="00835200">
      <w:pPr>
        <w:numPr>
          <w:ilvl w:val="0"/>
          <w:numId w:val="3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способами решения проблем творческого и поискового характера;</w:t>
      </w:r>
    </w:p>
    <w:p w:rsidR="00375289" w:rsidRDefault="00835200">
      <w:pPr>
        <w:numPr>
          <w:ilvl w:val="0"/>
          <w:numId w:val="3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   условиями её     реализации, определять наиболее эффективные способы достижения результата;</w:t>
      </w:r>
    </w:p>
    <w:p w:rsidR="00375289" w:rsidRDefault="00835200">
      <w:pPr>
        <w:numPr>
          <w:ilvl w:val="0"/>
          <w:numId w:val="3"/>
        </w:numPr>
        <w:spacing w:after="0" w:line="240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   неуспеха;</w:t>
      </w:r>
    </w:p>
    <w:p w:rsidR="00375289" w:rsidRDefault="00835200">
      <w:pPr>
        <w:spacing w:after="0" w:line="240" w:lineRule="auto"/>
        <w:ind w:right="11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</w:t>
      </w:r>
    </w:p>
    <w:p w:rsidR="00375289" w:rsidRDefault="00835200">
      <w:pPr>
        <w:numPr>
          <w:ilvl w:val="0"/>
          <w:numId w:val="4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едставления информации о книгах;</w:t>
      </w:r>
    </w:p>
    <w:p w:rsidR="00375289" w:rsidRDefault="00835200">
      <w:pPr>
        <w:numPr>
          <w:ilvl w:val="0"/>
          <w:numId w:val="4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решения коммуникативных и познавательных задач;</w:t>
      </w:r>
    </w:p>
    <w:p w:rsidR="00375289" w:rsidRDefault="00835200">
      <w:pPr>
        <w:numPr>
          <w:ilvl w:val="0"/>
          <w:numId w:val="4"/>
        </w:numPr>
        <w:spacing w:after="0" w:line="240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  соответствии с коммуникативными и познавательными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задачами;</w:t>
      </w:r>
    </w:p>
    <w:p w:rsidR="00375289" w:rsidRDefault="00835200">
      <w:pPr>
        <w:numPr>
          <w:ilvl w:val="0"/>
          <w:numId w:val="4"/>
        </w:numPr>
        <w:spacing w:after="0" w:line="240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навыками смыслового чтения текстов в соответствии с целями и задачами, осознанного построения речевого высказывания в   соответствии с задачами коммуникации и составления текстов </w:t>
      </w:r>
    </w:p>
    <w:p w:rsidR="00375289" w:rsidRDefault="00835200">
      <w:pPr>
        <w:spacing w:after="3" w:line="249" w:lineRule="auto"/>
        <w:ind w:left="-5" w:right="1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устной и письменной формах;</w:t>
      </w:r>
    </w:p>
    <w:p w:rsidR="00375289" w:rsidRDefault="00835200">
      <w:pPr>
        <w:numPr>
          <w:ilvl w:val="0"/>
          <w:numId w:val="5"/>
        </w:numPr>
        <w:spacing w:after="0" w:line="240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      причинно-следственных связей, построения рассуждений;</w:t>
      </w:r>
    </w:p>
    <w:p w:rsidR="00375289" w:rsidRDefault="00835200">
      <w:pPr>
        <w:spacing w:after="0" w:line="240" w:lineRule="auto"/>
        <w:ind w:left="454" w:right="11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</w:t>
      </w:r>
    </w:p>
    <w:p w:rsidR="00375289" w:rsidRDefault="00835200">
      <w:pPr>
        <w:numPr>
          <w:ilvl w:val="0"/>
          <w:numId w:val="6"/>
        </w:numPr>
        <w:spacing w:after="3" w:line="249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готовность слушать собеседника и вести диалог, признавать различные точки зрения и право каждого иметь и излагать своё мнение и </w:t>
      </w:r>
    </w:p>
    <w:p w:rsidR="00375289" w:rsidRDefault="00835200">
      <w:pPr>
        <w:spacing w:after="3" w:line="249" w:lineRule="auto"/>
        <w:ind w:left="464" w:right="1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аргументировать свою точку зрения и оценку событий;</w:t>
      </w:r>
    </w:p>
    <w:p w:rsidR="00375289" w:rsidRDefault="00835200">
      <w:pPr>
        <w:numPr>
          <w:ilvl w:val="0"/>
          <w:numId w:val="7"/>
        </w:numPr>
        <w:spacing w:after="0" w:line="240" w:lineRule="auto"/>
        <w:ind w:right="1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договариваться о распределении ролей в совместной деятельности, осуществлять взаимный контроль в совместной деятельности,   общей цели и путей её достижения, осмысливать собственное 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поведение и поведение окружающих;</w:t>
      </w:r>
    </w:p>
    <w:p w:rsidR="00375289" w:rsidRPr="00965246" w:rsidRDefault="00835200" w:rsidP="00965246">
      <w:pPr>
        <w:numPr>
          <w:ilvl w:val="0"/>
          <w:numId w:val="7"/>
        </w:numPr>
        <w:spacing w:after="722" w:line="249" w:lineRule="auto"/>
        <w:ind w:right="11" w:firstLine="454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конструктивно разрешать конфликты посредством учёта интересов сторон и сотрудничества</w:t>
      </w:r>
      <w:r w:rsidR="00965246">
        <w:rPr>
          <w:rFonts w:ascii="Calibri" w:eastAsia="Calibri" w:hAnsi="Calibri" w:cs="Calibri"/>
          <w:sz w:val="24"/>
        </w:rPr>
        <w:br/>
      </w:r>
      <w:r w:rsidR="00C51A36">
        <w:rPr>
          <w:rFonts w:ascii="Times New Roman" w:eastAsia="Times New Roman" w:hAnsi="Times New Roman" w:cs="Times New Roman"/>
          <w:b/>
          <w:sz w:val="24"/>
        </w:rPr>
        <w:br/>
      </w:r>
      <w:r w:rsidR="00C51A36">
        <w:rPr>
          <w:rFonts w:ascii="Times New Roman" w:eastAsia="Times New Roman" w:hAnsi="Times New Roman" w:cs="Times New Roman"/>
          <w:b/>
          <w:sz w:val="24"/>
        </w:rPr>
        <w:br/>
      </w:r>
      <w:r w:rsidR="00C51A36">
        <w:rPr>
          <w:rFonts w:ascii="Times New Roman" w:eastAsia="Times New Roman" w:hAnsi="Times New Roman" w:cs="Times New Roman"/>
          <w:b/>
          <w:sz w:val="24"/>
        </w:rPr>
        <w:br/>
      </w:r>
      <w:r w:rsidR="00C51A36">
        <w:rPr>
          <w:rFonts w:ascii="Times New Roman" w:eastAsia="Times New Roman" w:hAnsi="Times New Roman" w:cs="Times New Roman"/>
          <w:b/>
          <w:sz w:val="24"/>
        </w:rPr>
        <w:lastRenderedPageBreak/>
        <w:br/>
      </w:r>
      <w:r w:rsidRPr="00965246"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2)осознание значимости чтения на родном языке для личного развития; 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3)формирование представлений о мире, национальной истории и культуре, первоначальных этических представлений, понятий о добре и зле, нравственности; 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4)формирование потребности в систематическом чтении на родном языке как средстве познания себя и мира; 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5)обеспечение культурной самоидентификации;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6)использование разных видов чтения (ознакомительное, изучающее, выборочное, поисковое); 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75289" w:rsidRDefault="00835200">
      <w:pPr>
        <w:spacing w:after="0" w:line="249" w:lineRule="auto"/>
        <w:ind w:left="54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75289" w:rsidRDefault="00835200">
      <w:pPr>
        <w:spacing w:after="354" w:line="249" w:lineRule="auto"/>
        <w:ind w:left="54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75289" w:rsidRDefault="00835200">
      <w:pPr>
        <w:spacing w:after="16" w:line="249" w:lineRule="auto"/>
        <w:ind w:right="8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речевой и читательской деятельности</w:t>
      </w:r>
    </w:p>
    <w:p w:rsidR="00375289" w:rsidRDefault="00835200">
      <w:pPr>
        <w:spacing w:after="16" w:line="249" w:lineRule="auto"/>
        <w:ind w:right="853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Выпускник научится:</w:t>
      </w:r>
    </w:p>
    <w:p w:rsidR="00375289" w:rsidRDefault="00835200">
      <w:pPr>
        <w:spacing w:after="0" w:line="249" w:lineRule="auto"/>
        <w:ind w:left="454" w:right="11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осознавать значимость чтения на родном языке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читать (вслух) выразительно доступные для данного возраста прозаические произведения на родном языке и декламировать стихотворные произведения после</w:t>
      </w:r>
      <w:r>
        <w:rPr>
          <w:rFonts w:ascii="Calibri" w:eastAsia="Calibri" w:hAnsi="Calibri" w:cs="Calibri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предварительной подготовки;</w:t>
      </w:r>
    </w:p>
    <w:p w:rsidR="00375289" w:rsidRDefault="00835200">
      <w:pPr>
        <w:spacing w:after="0" w:line="241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простейшие приемы анализа различных видов текстов;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использовать различные формы интерпретации содержания текстов;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передавать содержание прочитанного или прослушанного с учетом специфики текста в виде пересказа (для всех видов текстов);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участвовать в обсуждении прослушанного/прочитанного текста (задавать вопросы, высказывать и обосновывать собственное мнение, соблюдая </w:t>
      </w:r>
      <w:r>
        <w:rPr>
          <w:rFonts w:ascii="Times New Roman" w:eastAsia="Times New Roman" w:hAnsi="Times New Roman" w:cs="Times New Roman"/>
          <w:sz w:val="24"/>
        </w:rPr>
        <w:lastRenderedPageBreak/>
        <w:t>правила речевого этикета и правила работы в группе), опираясь на текст или собственный опыт (для всех видов текстов);</w:t>
      </w:r>
    </w:p>
    <w:p w:rsidR="00375289" w:rsidRPr="00965246" w:rsidRDefault="00835200" w:rsidP="00965246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-ориентироваться в нравственном содержании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, самостоятельно делать выводы, соотносить поступки героев с нравственными нормами (только для художественных текстов).</w:t>
      </w:r>
    </w:p>
    <w:p w:rsidR="00375289" w:rsidRDefault="00835200">
      <w:pPr>
        <w:spacing w:after="16" w:line="249" w:lineRule="auto"/>
        <w:ind w:left="464" w:right="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375289" w:rsidRDefault="00835200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осмысливать эстетические и нравственные ценности художественного текста и высказывать суждение;</w:t>
      </w:r>
    </w:p>
    <w:p w:rsidR="00375289" w:rsidRDefault="00835200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устанавливать ассоциации с жизненным опытом, с впечатлениями от восприятия других видов искусства; </w:t>
      </w:r>
    </w:p>
    <w:p w:rsidR="00375289" w:rsidRPr="00965246" w:rsidRDefault="00835200" w:rsidP="00965246">
      <w:pPr>
        <w:spacing w:after="0" w:line="25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составлять по аналогии устные рассказы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(повествование, рассуждение, описание).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75289" w:rsidRDefault="00835200">
      <w:pPr>
        <w:spacing w:after="16" w:line="249" w:lineRule="auto"/>
        <w:ind w:left="454" w:right="2178" w:firstLine="26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Круг детского чтения (для всех видов текстов)</w:t>
      </w:r>
    </w:p>
    <w:p w:rsidR="00375289" w:rsidRDefault="00835200">
      <w:pPr>
        <w:spacing w:after="16" w:line="249" w:lineRule="auto"/>
        <w:ind w:right="2178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Выпускник научится: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составлять аннотацию и краткий отзыв на прочитанное произведение по заданному образцу.</w:t>
      </w:r>
    </w:p>
    <w:p w:rsidR="00375289" w:rsidRDefault="00835200">
      <w:pPr>
        <w:spacing w:after="16" w:line="249" w:lineRule="auto"/>
        <w:ind w:left="464" w:right="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375289" w:rsidRPr="004C0A8A" w:rsidRDefault="00835200" w:rsidP="004C0A8A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самостоятельно писать отзыв о прочитанной книге (в свободной форме).</w:t>
      </w:r>
    </w:p>
    <w:p w:rsidR="00375289" w:rsidRDefault="00835200">
      <w:pPr>
        <w:spacing w:after="16" w:line="249" w:lineRule="auto"/>
        <w:ind w:left="-15" w:right="1" w:firstLine="45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Литературоведческая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>пропедевтика</w:t>
      </w:r>
      <w:r w:rsidR="00965246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65246">
        <w:rPr>
          <w:rFonts w:ascii="Times New Roman" w:eastAsia="Times New Roman" w:hAnsi="Times New Roman" w:cs="Times New Roman"/>
          <w:b/>
          <w:sz w:val="24"/>
        </w:rPr>
        <w:tab/>
        <w:t>(только</w:t>
      </w:r>
      <w:r w:rsidR="00965246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="00965246">
        <w:rPr>
          <w:rFonts w:ascii="Times New Roman" w:eastAsia="Times New Roman" w:hAnsi="Times New Roman" w:cs="Times New Roman"/>
          <w:b/>
          <w:sz w:val="24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sz w:val="24"/>
        </w:rPr>
        <w:t>художественных текстов)</w:t>
      </w:r>
    </w:p>
    <w:p w:rsidR="00375289" w:rsidRDefault="00835200">
      <w:pPr>
        <w:spacing w:after="16" w:line="249" w:lineRule="auto"/>
        <w:ind w:left="-15" w:right="1" w:firstLine="454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-находить средства художественной выразительности (метафора, олицетворение, эпитет).</w:t>
      </w:r>
    </w:p>
    <w:p w:rsidR="00375289" w:rsidRDefault="00835200">
      <w:pPr>
        <w:spacing w:after="16" w:line="249" w:lineRule="auto"/>
        <w:ind w:left="464" w:right="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375289" w:rsidRDefault="00835200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-воспринимать художественную литературу как вид искусства;</w:t>
      </w:r>
    </w:p>
    <w:p w:rsidR="00375289" w:rsidRDefault="00835200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375289" w:rsidRPr="004C0A8A" w:rsidRDefault="00835200" w:rsidP="004C0A8A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-определять позиции героев художественного текста, позицию автора художественного текста.</w:t>
      </w:r>
    </w:p>
    <w:p w:rsidR="00375289" w:rsidRDefault="00835200">
      <w:pPr>
        <w:spacing w:after="16" w:line="249" w:lineRule="auto"/>
        <w:ind w:left="-15" w:right="1" w:firstLine="454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Творческая деятельность (только для художественных текстов)</w:t>
      </w:r>
    </w:p>
    <w:p w:rsidR="00375289" w:rsidRDefault="00835200">
      <w:pPr>
        <w:spacing w:after="16" w:line="249" w:lineRule="auto"/>
        <w:ind w:left="690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создавать по аналогии собственный текст в жанре сказки и загадки;</w:t>
      </w:r>
    </w:p>
    <w:p w:rsidR="00375289" w:rsidRDefault="00835200">
      <w:pPr>
        <w:spacing w:after="0" w:line="249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-составлять устный рассказ на основе прочитанных произведений с учетом коммуникативной задачи (для разных адресатов).</w:t>
      </w:r>
    </w:p>
    <w:p w:rsidR="00375289" w:rsidRDefault="00835200">
      <w:pPr>
        <w:spacing w:after="16" w:line="249" w:lineRule="auto"/>
        <w:ind w:left="690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375289" w:rsidRDefault="00835200">
      <w:pPr>
        <w:spacing w:after="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-вести рассказ (или повествование) на основе сюжета известного литературного произведения, дополняя и/или изменяя его содержание;</w:t>
      </w:r>
    </w:p>
    <w:p w:rsidR="00375289" w:rsidRDefault="00835200">
      <w:pPr>
        <w:spacing w:after="361" w:line="242" w:lineRule="auto"/>
        <w:ind w:left="1400" w:right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-писать сочинения по поводу прочитанного в виде </w:t>
      </w:r>
      <w:proofErr w:type="gramStart"/>
      <w:r>
        <w:rPr>
          <w:rFonts w:ascii="Times New Roman" w:eastAsia="Times New Roman" w:hAnsi="Times New Roman" w:cs="Times New Roman"/>
          <w:sz w:val="24"/>
        </w:rPr>
        <w:t>читательских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аннотации или отзыва.</w:t>
      </w:r>
    </w:p>
    <w:p w:rsidR="00965246" w:rsidRDefault="00965246">
      <w:pPr>
        <w:spacing w:after="16" w:line="249" w:lineRule="auto"/>
        <w:ind w:left="-5" w:right="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375289" w:rsidRDefault="00835200" w:rsidP="00965246">
      <w:pPr>
        <w:spacing w:after="16" w:line="249" w:lineRule="auto"/>
        <w:ind w:left="-15" w:right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Содержание программы «Литературное чтение на родном языке (русском)»</w:t>
      </w:r>
    </w:p>
    <w:p w:rsidR="00375289" w:rsidRDefault="00835200">
      <w:pPr>
        <w:spacing w:after="16" w:line="249" w:lineRule="auto"/>
        <w:ind w:left="-5" w:right="1" w:hanging="10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класс </w:t>
      </w:r>
    </w:p>
    <w:p w:rsidR="00375289" w:rsidRDefault="00835200">
      <w:pPr>
        <w:spacing w:after="16" w:line="249" w:lineRule="auto"/>
        <w:ind w:left="-5" w:right="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«Читаем русские народные сказки, загадки, скороговорки»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 народные сказки, загадки, скороговорки. Понятие «народная сказка», зачин, концовка. Выделение в загадках слов, помогающих найти отгадку. Отгадывание загадок, аргументация ответа. Выразительное чтение скороговорок, осознание значения упражнений со скороговорками для развития речи.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«Рассказы о детях и для детей»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Л.М. Золотарев «Колька-чемпион», Л. Н. Толстой «Косточка», В. </w:t>
      </w:r>
      <w:proofErr w:type="spellStart"/>
      <w:r>
        <w:rPr>
          <w:rFonts w:ascii="Times New Roman" w:eastAsia="Times New Roman" w:hAnsi="Times New Roman" w:cs="Times New Roman"/>
          <w:sz w:val="24"/>
        </w:rPr>
        <w:t>А.Осеева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«Кто наказал его?», «Три товарища».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«Стихотворения о детях»</w:t>
      </w:r>
    </w:p>
    <w:p w:rsidR="00375289" w:rsidRPr="00965246" w:rsidRDefault="00835200" w:rsidP="00965246">
      <w:pPr>
        <w:spacing w:after="0" w:line="249" w:lineRule="auto"/>
        <w:ind w:left="-5" w:righ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В.Г. Ерёмин «Лепка», «Новенький», «Обиды»; В.М. Катанов «Лесной телефон» и др.</w:t>
      </w:r>
      <w:r w:rsidR="00965246">
        <w:rPr>
          <w:rFonts w:ascii="Calibri" w:eastAsia="Calibri" w:hAnsi="Calibri" w:cs="Calibri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Раздел 4. «Читаем о родной природе»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М.М. Пришвин «Беличья память», «Глоток молока», и др.;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Т.Петухова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«Урок на болоте», «Лесные кружева».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«Стихотворения о Родине»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С.Д. Дрожжин «Привет»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Ладонщиков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«Родная земля!»;  З.Н. Александрова «Родина»; Я.Л. Аким «Планета», И.А.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Мазнин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«Давайте будем дружить друг с другом».</w:t>
      </w:r>
    </w:p>
    <w:p w:rsidR="00375289" w:rsidRDefault="00835200">
      <w:pPr>
        <w:spacing w:after="0" w:line="249" w:lineRule="auto"/>
        <w:ind w:left="-5" w:right="10" w:hanging="1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 «Юмористические произведения для детей»</w:t>
      </w:r>
    </w:p>
    <w:p w:rsidR="00375289" w:rsidRDefault="00835200">
      <w:pPr>
        <w:spacing w:after="3" w:line="249" w:lineRule="auto"/>
        <w:ind w:left="-5" w:right="11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И.И. Демьянов «</w:t>
      </w:r>
      <w:proofErr w:type="spellStart"/>
      <w:r>
        <w:rPr>
          <w:rFonts w:ascii="Times New Roman" w:eastAsia="Times New Roman" w:hAnsi="Times New Roman" w:cs="Times New Roman"/>
          <w:sz w:val="24"/>
        </w:rPr>
        <w:t>Валерик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тетрадь», «Девочка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капуша</w:t>
      </w:r>
      <w:proofErr w:type="spellEnd"/>
      <w:r>
        <w:rPr>
          <w:rFonts w:ascii="Times New Roman" w:eastAsia="Times New Roman" w:hAnsi="Times New Roman" w:cs="Times New Roman"/>
          <w:sz w:val="24"/>
        </w:rPr>
        <w:t>», «Друзья»;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И.М. Пивоварова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Секретики</w:t>
      </w:r>
      <w:proofErr w:type="spellEnd"/>
      <w:r>
        <w:rPr>
          <w:rFonts w:ascii="Times New Roman" w:eastAsia="Times New Roman" w:hAnsi="Times New Roman" w:cs="Times New Roman"/>
          <w:sz w:val="24"/>
        </w:rPr>
        <w:t>»; И.М. Пивоварова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Секретики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375289" w:rsidRDefault="00835200">
      <w:pPr>
        <w:spacing w:after="3" w:line="249" w:lineRule="auto"/>
        <w:ind w:left="-5" w:right="1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Голявкин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«Тетрадки под дождем», «Как я под партой сидел», «Кому что удивительно».</w:t>
      </w:r>
    </w:p>
    <w:p w:rsidR="00375289" w:rsidRDefault="00835200">
      <w:pPr>
        <w:spacing w:after="3" w:line="249" w:lineRule="auto"/>
        <w:ind w:left="-5" w:right="11" w:hanging="10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 7. «В мире книг»</w:t>
      </w:r>
    </w:p>
    <w:p w:rsidR="00375289" w:rsidRPr="004C0A8A" w:rsidRDefault="00835200" w:rsidP="004C0A8A">
      <w:pPr>
        <w:spacing w:after="354" w:line="249" w:lineRule="auto"/>
        <w:ind w:left="-5" w:right="10" w:hanging="10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</w:r>
      <w:r w:rsidR="004C0A8A">
        <w:rPr>
          <w:rFonts w:ascii="Calibri" w:eastAsia="Calibri" w:hAnsi="Calibri" w:cs="Calibri"/>
          <w:sz w:val="24"/>
        </w:rPr>
        <w:br/>
      </w:r>
      <w:r w:rsidR="004C0A8A">
        <w:rPr>
          <w:rFonts w:ascii="Calibri" w:eastAsia="Calibri" w:hAnsi="Calibri" w:cs="Calibri"/>
          <w:sz w:val="24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3.Тематическое планирование курса «Литературное чтение на родном языке (русском)»</w:t>
      </w:r>
    </w:p>
    <w:p w:rsidR="00375289" w:rsidRDefault="00835200">
      <w:pPr>
        <w:spacing w:after="0" w:line="249" w:lineRule="auto"/>
        <w:ind w:left="-5" w:righ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 класс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135"/>
        <w:gridCol w:w="6773"/>
        <w:gridCol w:w="172"/>
        <w:gridCol w:w="1525"/>
      </w:tblGrid>
      <w:tr w:rsidR="00375289" w:rsidTr="004C0A8A">
        <w:trPr>
          <w:trHeight w:val="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урока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 «Читаем русские народные сказки, загадки, скороговорки» </w:t>
            </w:r>
          </w:p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375289" w:rsidTr="004C0A8A">
        <w:trPr>
          <w:trHeight w:val="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6" w:line="249" w:lineRule="auto"/>
              <w:ind w:right="6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Русские народные сказки, загадки, скороговорки. Выделение в загадках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слов, помогающих найти отгадку. Отгадывание загадок, аргументация ответа.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6" w:line="249" w:lineRule="auto"/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сказки, загадки, скороговорки. Понятие «народная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сказка», зачин, концовка.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6" w:line="249" w:lineRule="auto"/>
              <w:ind w:right="6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сказки, загадки, скороговорки. Выразительное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чтение скороговорок, осознание значения упражнений со скороговорками для развития речи.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0" w:lineRule="auto"/>
              <w:ind w:left="10" w:right="128" w:hanging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«Рассказы о детях и для детей»</w:t>
            </w:r>
          </w:p>
          <w:p w:rsidR="00375289" w:rsidRDefault="00375289">
            <w:pPr>
              <w:spacing w:after="0" w:line="240" w:lineRule="auto"/>
              <w:ind w:left="10" w:right="128" w:hanging="10"/>
              <w:jc w:val="center"/>
            </w:pP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Видеть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по-новому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Золотарев «Колька-чемпион»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Тайное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всегда становится явным. Л. Н. Толстой «Косточка».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54" w:lineRule="auto"/>
              <w:ind w:right="241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Умение строить речевое высказывание небольшого объёма с опорой на текст. В. А. Осеева «Кто наказал его?», «Три товарища».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 «Стихотворения о детях»</w:t>
            </w:r>
          </w:p>
          <w:p w:rsidR="00375289" w:rsidRDefault="00375289">
            <w:pPr>
              <w:spacing w:after="0" w:line="249" w:lineRule="auto"/>
              <w:ind w:right="10"/>
              <w:jc w:val="center"/>
            </w:pP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6" w:line="242" w:lineRule="auto"/>
              <w:ind w:right="61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Узнавание особенностей стихотворного произведения (ритм, рифма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т. д.), </w:t>
            </w:r>
            <w:r>
              <w:rPr>
                <w:rFonts w:ascii="Times New Roman" w:eastAsia="Times New Roman" w:hAnsi="Times New Roman" w:cs="Times New Roman"/>
                <w:sz w:val="24"/>
              </w:rPr>
              <w:t>В.Г. Ерёмин «Лепка», «Новенький», «Обиды».</w:t>
            </w:r>
            <w:proofErr w:type="gramEnd"/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6" w:line="242" w:lineRule="auto"/>
              <w:ind w:right="611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>Развитие умения находить средства художественной выразительности 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тексте (повтор; уменьшительно-ласкательная форма слов, восклицательный и вопросительный знаки, звукопись, рифмы); </w:t>
            </w:r>
            <w:r>
              <w:rPr>
                <w:rFonts w:ascii="Times New Roman" w:eastAsia="Times New Roman" w:hAnsi="Times New Roman" w:cs="Times New Roman"/>
                <w:sz w:val="24"/>
              </w:rPr>
              <w:t>В.М. Катанов «Лесной телефон»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«Читаем о родной природе»</w:t>
            </w:r>
          </w:p>
          <w:p w:rsidR="00375289" w:rsidRDefault="00375289">
            <w:pPr>
              <w:spacing w:after="0" w:line="249" w:lineRule="auto"/>
              <w:ind w:right="10"/>
              <w:jc w:val="center"/>
            </w:pP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</w:rPr>
              <w:t xml:space="preserve">Устное словесное рисование. </w:t>
            </w:r>
            <w:r>
              <w:rPr>
                <w:rFonts w:ascii="Times New Roman" w:eastAsia="Times New Roman" w:hAnsi="Times New Roman" w:cs="Times New Roman"/>
                <w:sz w:val="24"/>
              </w:rPr>
              <w:t>Е.А. Благинина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6" w:line="249" w:lineRule="auto"/>
              <w:ind w:right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со словом. Распознавать прямое и переносное значение слов. М.М. Пришвин «Беличья память», «Глоток молока»,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прекрасного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Т.Петухова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«Урок на болоте», «Лесные кружева».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«Стихотворения о Родине»</w:t>
            </w:r>
          </w:p>
          <w:p w:rsidR="00375289" w:rsidRDefault="00375289">
            <w:pPr>
              <w:spacing w:after="0" w:line="249" w:lineRule="auto"/>
              <w:ind w:right="10"/>
              <w:jc w:val="center"/>
            </w:pP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tabs>
                <w:tab w:val="center" w:pos="4777"/>
                <w:tab w:val="center" w:pos="9446"/>
              </w:tabs>
              <w:spacing w:after="6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Эмоции и настроение в процессе чтения. С.Д. Дрожжин «Привет»,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«Родная земля!»;  З.Н. Александрова «Родина».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tabs>
                <w:tab w:val="center" w:pos="4777"/>
                <w:tab w:val="center" w:pos="9446"/>
              </w:tabs>
              <w:spacing w:after="6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эстетической отзывчивости на произведение. Я. Л. Аким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«Планета», И.А.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«Давайте будем дружить друг с другом».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«Юмористические произведения для детей»</w:t>
            </w:r>
          </w:p>
          <w:p w:rsidR="00375289" w:rsidRDefault="00375289">
            <w:pPr>
              <w:spacing w:after="0" w:line="249" w:lineRule="auto"/>
              <w:ind w:right="10"/>
              <w:jc w:val="center"/>
            </w:pP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Сила воображения. И.И. Демьянов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тетрадь», «Девочка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«Друзья»; И.М. Пивоварова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Секретики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Промежуточная аттестация в форме оценочного  листа.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«В мире книг»</w:t>
            </w:r>
          </w:p>
          <w:p w:rsidR="00375289" w:rsidRDefault="00375289">
            <w:pPr>
              <w:spacing w:after="0" w:line="249" w:lineRule="auto"/>
              <w:ind w:right="10"/>
              <w:jc w:val="center"/>
            </w:pP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Библиотечный урок. Правила поведения в библиотеке. Работа с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книгами в открытом доступе и с тематическим каталогом. Выбор книг, характеристика книги по обложке и иллюстрациям. Культура самостоятельной работы с книгой: рассматривание, чтение.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1ч</w:t>
            </w:r>
          </w:p>
        </w:tc>
      </w:tr>
      <w:tr w:rsidR="00375289" w:rsidTr="004C0A8A">
        <w:trPr>
          <w:trHeight w:val="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375289">
            <w:pPr>
              <w:spacing w:after="0" w:line="249" w:lineRule="auto"/>
              <w:ind w:right="1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289" w:rsidRDefault="00835200">
            <w:pPr>
              <w:spacing w:after="0" w:line="24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16ч</w:t>
            </w:r>
          </w:p>
        </w:tc>
      </w:tr>
    </w:tbl>
    <w:p w:rsidR="00375289" w:rsidRDefault="00375289" w:rsidP="004C0A8A">
      <w:pPr>
        <w:spacing w:after="0" w:line="249" w:lineRule="auto"/>
        <w:ind w:right="10"/>
        <w:rPr>
          <w:rFonts w:ascii="Times New Roman" w:eastAsia="Times New Roman" w:hAnsi="Times New Roman" w:cs="Times New Roman"/>
          <w:b/>
          <w:sz w:val="28"/>
        </w:rPr>
      </w:pPr>
    </w:p>
    <w:sectPr w:rsidR="0037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CAD"/>
    <w:multiLevelType w:val="multilevel"/>
    <w:tmpl w:val="0DF00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535A5"/>
    <w:multiLevelType w:val="multilevel"/>
    <w:tmpl w:val="971C7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B2C10"/>
    <w:multiLevelType w:val="multilevel"/>
    <w:tmpl w:val="3BCEC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57A9F"/>
    <w:multiLevelType w:val="multilevel"/>
    <w:tmpl w:val="DED2A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A1551"/>
    <w:multiLevelType w:val="multilevel"/>
    <w:tmpl w:val="CD3C3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30B5F"/>
    <w:multiLevelType w:val="multilevel"/>
    <w:tmpl w:val="DFF67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E790E"/>
    <w:multiLevelType w:val="multilevel"/>
    <w:tmpl w:val="AB74F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133706"/>
    <w:multiLevelType w:val="multilevel"/>
    <w:tmpl w:val="26EEF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24BFA"/>
    <w:multiLevelType w:val="multilevel"/>
    <w:tmpl w:val="DB142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68F9"/>
    <w:multiLevelType w:val="multilevel"/>
    <w:tmpl w:val="B7A48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366162"/>
    <w:multiLevelType w:val="multilevel"/>
    <w:tmpl w:val="9038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4D7C12"/>
    <w:multiLevelType w:val="multilevel"/>
    <w:tmpl w:val="0212E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A7FE5"/>
    <w:multiLevelType w:val="multilevel"/>
    <w:tmpl w:val="A70C2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112847"/>
    <w:multiLevelType w:val="multilevel"/>
    <w:tmpl w:val="C576C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8B1564"/>
    <w:multiLevelType w:val="multilevel"/>
    <w:tmpl w:val="B36CC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D32A9B"/>
    <w:multiLevelType w:val="multilevel"/>
    <w:tmpl w:val="8104F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18379A"/>
    <w:multiLevelType w:val="multilevel"/>
    <w:tmpl w:val="823C9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032EAB"/>
    <w:multiLevelType w:val="multilevel"/>
    <w:tmpl w:val="01C2D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5D52AE"/>
    <w:multiLevelType w:val="multilevel"/>
    <w:tmpl w:val="32A42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6548CE"/>
    <w:multiLevelType w:val="multilevel"/>
    <w:tmpl w:val="75D612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121723"/>
    <w:multiLevelType w:val="multilevel"/>
    <w:tmpl w:val="7F52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5531E"/>
    <w:multiLevelType w:val="multilevel"/>
    <w:tmpl w:val="C95C4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216173"/>
    <w:multiLevelType w:val="multilevel"/>
    <w:tmpl w:val="82A8E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DC6F7D"/>
    <w:multiLevelType w:val="multilevel"/>
    <w:tmpl w:val="C5E43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BA3FD5"/>
    <w:multiLevelType w:val="multilevel"/>
    <w:tmpl w:val="14987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2E225F"/>
    <w:multiLevelType w:val="multilevel"/>
    <w:tmpl w:val="B1EA1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041A63"/>
    <w:multiLevelType w:val="multilevel"/>
    <w:tmpl w:val="F0E8A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8"/>
  </w:num>
  <w:num w:numId="5">
    <w:abstractNumId w:val="17"/>
  </w:num>
  <w:num w:numId="6">
    <w:abstractNumId w:val="9"/>
  </w:num>
  <w:num w:numId="7">
    <w:abstractNumId w:val="0"/>
  </w:num>
  <w:num w:numId="8">
    <w:abstractNumId w:val="16"/>
  </w:num>
  <w:num w:numId="9">
    <w:abstractNumId w:val="11"/>
  </w:num>
  <w:num w:numId="10">
    <w:abstractNumId w:val="5"/>
  </w:num>
  <w:num w:numId="11">
    <w:abstractNumId w:val="8"/>
  </w:num>
  <w:num w:numId="12">
    <w:abstractNumId w:val="15"/>
  </w:num>
  <w:num w:numId="13">
    <w:abstractNumId w:val="19"/>
  </w:num>
  <w:num w:numId="14">
    <w:abstractNumId w:val="6"/>
  </w:num>
  <w:num w:numId="15">
    <w:abstractNumId w:val="25"/>
  </w:num>
  <w:num w:numId="16">
    <w:abstractNumId w:val="20"/>
  </w:num>
  <w:num w:numId="17">
    <w:abstractNumId w:val="26"/>
  </w:num>
  <w:num w:numId="18">
    <w:abstractNumId w:val="1"/>
  </w:num>
  <w:num w:numId="19">
    <w:abstractNumId w:val="14"/>
  </w:num>
  <w:num w:numId="20">
    <w:abstractNumId w:val="10"/>
  </w:num>
  <w:num w:numId="21">
    <w:abstractNumId w:val="4"/>
  </w:num>
  <w:num w:numId="22">
    <w:abstractNumId w:val="24"/>
  </w:num>
  <w:num w:numId="23">
    <w:abstractNumId w:val="2"/>
  </w:num>
  <w:num w:numId="24">
    <w:abstractNumId w:val="12"/>
  </w:num>
  <w:num w:numId="25">
    <w:abstractNumId w:val="23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89"/>
    <w:rsid w:val="00375289"/>
    <w:rsid w:val="00415A3F"/>
    <w:rsid w:val="004C0A8A"/>
    <w:rsid w:val="00835200"/>
    <w:rsid w:val="00965246"/>
    <w:rsid w:val="00C5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A09A-7482-4FD9-95F4-4795B158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Pavilion</cp:lastModifiedBy>
  <cp:revision>2</cp:revision>
  <cp:lastPrinted>2022-09-18T08:39:00Z</cp:lastPrinted>
  <dcterms:created xsi:type="dcterms:W3CDTF">2022-09-26T12:45:00Z</dcterms:created>
  <dcterms:modified xsi:type="dcterms:W3CDTF">2022-09-26T12:45:00Z</dcterms:modified>
</cp:coreProperties>
</file>