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c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РОССИЙСКАЯ ФЕДЕРАЦИЯ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t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ФЕДЕРАЛЬНЫЙ ЗАКОН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t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 противодействии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Принят Государственной Думой                              19 декабря 2008 года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Одобрен Советом Федерации                              22 декабря 2008 года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c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"/>
          <w:color w:val="333333"/>
          <w:sz w:val="18"/>
          <w:szCs w:val="18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"/>
          <w:color w:val="333333"/>
          <w:sz w:val="18"/>
          <w:szCs w:val="18"/>
        </w:rPr>
        <w:t> 06.02.2019 № 5-ФЗ, от 26.07.2019 № 228-ФЗ, от 26.07.2019 № 251-ФЗ, от 16.12.2019 № 432-ФЗ, от 24.04.2020 № 143-ФЗ, от 31.07.2020 № 259-ФЗ)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Настоящим Федеральным законом устанавливаются основные принципы противодействия коррупции, правовые и организацион</w:t>
      </w:r>
      <w:r>
        <w:rPr>
          <w:color w:val="333333"/>
          <w:sz w:val="18"/>
          <w:szCs w:val="18"/>
        </w:rPr>
        <w:t>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1. Основные понятия, используемые в настоящем Федеральном законе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Для целей настоящего Федерального закона используются с</w:t>
      </w:r>
      <w:r>
        <w:rPr>
          <w:color w:val="333333"/>
          <w:sz w:val="18"/>
          <w:szCs w:val="18"/>
        </w:rPr>
        <w:t>ледующие основные понятия: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коррупция: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</w:t>
      </w:r>
      <w:r>
        <w:rPr>
          <w:color w:val="333333"/>
          <w:sz w:val="18"/>
          <w:szCs w:val="18"/>
        </w:rPr>
        <w:t>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</w:t>
      </w:r>
      <w:r>
        <w:rPr>
          <w:color w:val="333333"/>
          <w:sz w:val="18"/>
          <w:szCs w:val="18"/>
        </w:rPr>
        <w:t>угими физическими лицами;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совершение деяний, указанных в подпункте "а" настоящего пункта, от имени или в интересах юридического лица;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2) противодействие коррупции - деятельность федеральных органов государственной власти, органов государственной власти </w:t>
      </w:r>
      <w:r>
        <w:rPr>
          <w:color w:val="333333"/>
          <w:sz w:val="18"/>
          <w:szCs w:val="18"/>
        </w:rPr>
        <w:t>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по предупреждению коррупции, в том числе по выявлению и последующему устранению причин коррупции (п</w:t>
      </w:r>
      <w:r>
        <w:rPr>
          <w:color w:val="333333"/>
          <w:sz w:val="18"/>
          <w:szCs w:val="18"/>
        </w:rPr>
        <w:t>рофилактика коррупции);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по минимизации и (или) ликвидации последствий коррупционных правонарушений;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нормативные правовые акты Р</w:t>
      </w:r>
      <w:r>
        <w:rPr>
          <w:color w:val="333333"/>
          <w:sz w:val="18"/>
          <w:szCs w:val="18"/>
        </w:rPr>
        <w:t>оссийской Федерации: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</w:t>
      </w:r>
      <w:r>
        <w:rPr>
          <w:color w:val="333333"/>
          <w:sz w:val="18"/>
          <w:szCs w:val="18"/>
        </w:rPr>
        <w:t>овые акты федеральных органов исполнительной власти и иных федеральных органов);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муниципальные правовые акты;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(Пункт введен - Федеральный закон от </w:t>
      </w:r>
      <w:r>
        <w:rPr>
          <w:rStyle w:val="mark"/>
          <w:color w:val="333333"/>
          <w:sz w:val="18"/>
          <w:szCs w:val="18"/>
        </w:rPr>
        <w:t>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</w:t>
      </w:r>
      <w:r>
        <w:rPr>
          <w:color w:val="333333"/>
          <w:sz w:val="18"/>
          <w:szCs w:val="18"/>
        </w:rPr>
        <w:t>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</w:t>
      </w:r>
      <w:r>
        <w:rPr>
          <w:color w:val="333333"/>
          <w:sz w:val="18"/>
          <w:szCs w:val="18"/>
        </w:rPr>
        <w:t xml:space="preserve">ть проекты таких решений.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2. Правовая основа противодействия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Правовую основу противодействия коррупции составляют Конституция Российской Федерации, федеральные конституционные </w:t>
      </w:r>
      <w:r>
        <w:rPr>
          <w:color w:val="333333"/>
          <w:sz w:val="18"/>
          <w:szCs w:val="18"/>
        </w:rPr>
        <w:t>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</w:t>
      </w:r>
      <w:r>
        <w:rPr>
          <w:color w:val="333333"/>
          <w:sz w:val="18"/>
          <w:szCs w:val="18"/>
        </w:rPr>
        <w:t>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3. Основные при</w:t>
      </w:r>
      <w:r>
        <w:rPr>
          <w:color w:val="333333"/>
          <w:sz w:val="18"/>
          <w:szCs w:val="18"/>
        </w:rPr>
        <w:t>нципы противодействия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признание, обеспечение и защита основных прав и свобод человека и гражданина;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законность;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публичность и открытость дея</w:t>
      </w:r>
      <w:r>
        <w:rPr>
          <w:color w:val="333333"/>
          <w:sz w:val="18"/>
          <w:szCs w:val="18"/>
        </w:rPr>
        <w:t>тельности государственных органов и органов местного самоуправления;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неотвратимость ответственности за совершение коррупционных правонарушений;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комплексное использование политических, организационных, информационно-пропагандистских, социально-экономи</w:t>
      </w:r>
      <w:r>
        <w:rPr>
          <w:color w:val="333333"/>
          <w:sz w:val="18"/>
          <w:szCs w:val="18"/>
        </w:rPr>
        <w:t>ческих, правовых, специальных и иных мер;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6) приоритетное применение мер по предупреждению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4. Международное сотрудниче</w:t>
      </w:r>
      <w:r>
        <w:rPr>
          <w:color w:val="333333"/>
          <w:sz w:val="18"/>
          <w:szCs w:val="18"/>
        </w:rPr>
        <w:t>ство Российской Федерации в области противодействия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</w:t>
      </w:r>
      <w:r>
        <w:rPr>
          <w:color w:val="333333"/>
          <w:sz w:val="18"/>
          <w:szCs w:val="18"/>
        </w:rPr>
        <w:t>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</w:t>
      </w:r>
      <w:r>
        <w:rPr>
          <w:color w:val="333333"/>
          <w:sz w:val="18"/>
          <w:szCs w:val="18"/>
        </w:rPr>
        <w:t>х лиц, причастных к коррупционным преступлениям;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предоставления в надлежащих случаях предметов или образцов веществ для прове</w:t>
      </w:r>
      <w:r>
        <w:rPr>
          <w:color w:val="333333"/>
          <w:sz w:val="18"/>
          <w:szCs w:val="18"/>
        </w:rPr>
        <w:t>дения исследований или судебных экспертиз;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обмена информацией по вопросам противодействия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координации деятельности по профилактике коррупции и борьбе с коррупцией.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Иностранные граждане, лица без гражданства, не проживающие постоянно в Р</w:t>
      </w:r>
      <w:r>
        <w:rPr>
          <w:color w:val="333333"/>
          <w:sz w:val="18"/>
          <w:szCs w:val="18"/>
        </w:rPr>
        <w:t>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</w:t>
      </w:r>
      <w:r>
        <w:rPr>
          <w:color w:val="333333"/>
          <w:sz w:val="18"/>
          <w:szCs w:val="18"/>
        </w:rPr>
        <w:t>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</w:t>
      </w:r>
      <w:r>
        <w:rPr>
          <w:color w:val="333333"/>
          <w:sz w:val="18"/>
          <w:szCs w:val="18"/>
        </w:rPr>
        <w:t>й Федерации и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5. Организационные основы противодействия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Президент Российской Федерации: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определяет основные направления государственной политики в области противодействия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</w:t>
      </w:r>
      <w:r>
        <w:rPr>
          <w:color w:val="333333"/>
          <w:sz w:val="18"/>
          <w:szCs w:val="18"/>
        </w:rPr>
        <w:t>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Федеральное Собрание Российской Федерации обеспечивает разработку и принятие федеральных законов</w:t>
      </w:r>
      <w:r>
        <w:rPr>
          <w:color w:val="333333"/>
          <w:sz w:val="18"/>
          <w:szCs w:val="18"/>
        </w:rPr>
        <w:t xml:space="preserve">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Правительство Российской Федерации распределяет функции между федеральными органами исполнительной власти, руководство д</w:t>
      </w:r>
      <w:r>
        <w:rPr>
          <w:color w:val="333333"/>
          <w:sz w:val="18"/>
          <w:szCs w:val="18"/>
        </w:rPr>
        <w:t>еятельностью которых оно осуществляет, по противодействию коррупции.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</w:t>
      </w:r>
      <w:r>
        <w:rPr>
          <w:color w:val="333333"/>
          <w:sz w:val="18"/>
          <w:szCs w:val="18"/>
        </w:rPr>
        <w:t>ах своих полномочий.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</w:t>
      </w:r>
      <w:r>
        <w:rPr>
          <w:color w:val="333333"/>
          <w:sz w:val="18"/>
          <w:szCs w:val="18"/>
        </w:rPr>
        <w:t>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</w:t>
      </w:r>
      <w:r>
        <w:rPr>
          <w:color w:val="333333"/>
          <w:sz w:val="18"/>
          <w:szCs w:val="18"/>
        </w:rPr>
        <w:t>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</w:t>
      </w:r>
      <w:r>
        <w:rPr>
          <w:color w:val="333333"/>
          <w:sz w:val="18"/>
          <w:szCs w:val="18"/>
        </w:rPr>
        <w:t xml:space="preserve">вия коррупции.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</w:t>
      </w:r>
      <w:r>
        <w:rPr>
          <w:color w:val="333333"/>
          <w:sz w:val="18"/>
          <w:szCs w:val="18"/>
        </w:rPr>
        <w:t>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</w:t>
      </w:r>
      <w:r>
        <w:rPr>
          <w:color w:val="333333"/>
          <w:sz w:val="18"/>
          <w:szCs w:val="18"/>
        </w:rPr>
        <w:t>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</w:t>
      </w:r>
      <w:r>
        <w:rPr>
          <w:color w:val="333333"/>
          <w:sz w:val="18"/>
          <w:szCs w:val="18"/>
        </w:rPr>
        <w:t>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</w:t>
      </w:r>
      <w:r>
        <w:rPr>
          <w:color w:val="333333"/>
          <w:sz w:val="18"/>
          <w:szCs w:val="18"/>
        </w:rPr>
        <w:t>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</w:t>
      </w:r>
      <w:r>
        <w:rPr>
          <w:color w:val="333333"/>
          <w:sz w:val="18"/>
          <w:szCs w:val="18"/>
        </w:rPr>
        <w:t>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</w:t>
      </w:r>
      <w:r>
        <w:rPr>
          <w:color w:val="333333"/>
          <w:sz w:val="18"/>
          <w:szCs w:val="18"/>
        </w:rPr>
        <w:t>дить проверку таких данных и принимать по итогам проверки решения в установленном законом порядке.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</w:t>
      </w:r>
      <w:r>
        <w:rPr>
          <w:color w:val="333333"/>
          <w:sz w:val="18"/>
          <w:szCs w:val="18"/>
        </w:rPr>
        <w:t>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6</w:t>
      </w:r>
      <w:r>
        <w:rPr>
          <w:rStyle w:val="w91"/>
          <w:color w:val="333333"/>
          <w:sz w:val="18"/>
          <w:szCs w:val="18"/>
        </w:rPr>
        <w:t>1</w:t>
      </w:r>
      <w:r>
        <w:rPr>
          <w:rStyle w:val="ed"/>
          <w:color w:val="333333"/>
          <w:sz w:val="18"/>
          <w:szCs w:val="18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</w:t>
      </w:r>
      <w:r>
        <w:rPr>
          <w:rStyle w:val="ed"/>
          <w:color w:val="333333"/>
          <w:sz w:val="18"/>
          <w:szCs w:val="18"/>
        </w:rPr>
        <w:t xml:space="preserve">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</w:r>
      <w:r>
        <w:rPr>
          <w:rStyle w:val="mark"/>
          <w:color w:val="333333"/>
          <w:sz w:val="18"/>
          <w:szCs w:val="18"/>
        </w:rPr>
        <w:t>. (Часть введена - Федеральный закон от 06.02.20</w:t>
      </w:r>
      <w:r>
        <w:rPr>
          <w:rStyle w:val="mark"/>
          <w:color w:val="333333"/>
          <w:sz w:val="18"/>
          <w:szCs w:val="18"/>
        </w:rPr>
        <w:t>19 № 5-ФЗ)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 Счетная палата Российской Федерации в пределах своих полномочий обеспечивает противодействие коррупции в соответствии с Федеральным законом от 11 января 1995 года № 4-ФЗ "О Счетной палате Российской Федерации".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6. Меры по профилактик</w:t>
      </w:r>
      <w:r>
        <w:rPr>
          <w:color w:val="333333"/>
          <w:sz w:val="18"/>
          <w:szCs w:val="18"/>
        </w:rPr>
        <w:t>е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Профилактика коррупции осуществляется путем применения следующих основных мер: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формирование в обществе нетерпимости к коррупционному поведению;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антикоррупционная экспертиза правовых актов и их проектов;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) рассмотрение в федеральных ор</w:t>
      </w:r>
      <w:r>
        <w:rPr>
          <w:color w:val="333333"/>
          <w:sz w:val="18"/>
          <w:szCs w:val="18"/>
        </w:rPr>
        <w:t>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</w:t>
      </w:r>
      <w:r>
        <w:rPr>
          <w:color w:val="333333"/>
          <w:sz w:val="18"/>
          <w:szCs w:val="18"/>
        </w:rPr>
        <w:t>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</w:t>
      </w:r>
      <w:r>
        <w:rPr>
          <w:color w:val="333333"/>
          <w:sz w:val="18"/>
          <w:szCs w:val="18"/>
        </w:rPr>
        <w:t xml:space="preserve">нов, организаций и их должностных лиц в целях выработки и принятия мер по предупреждению и устранению причин выявленных нарушений;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предъявление в установленном законом порядке квалификационных т</w:t>
      </w:r>
      <w:r>
        <w:rPr>
          <w:color w:val="333333"/>
          <w:sz w:val="18"/>
          <w:szCs w:val="18"/>
        </w:rPr>
        <w:t>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4) установление в </w:t>
      </w:r>
      <w:r>
        <w:rPr>
          <w:color w:val="333333"/>
          <w:sz w:val="18"/>
          <w:szCs w:val="18"/>
        </w:rPr>
        <w:t>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</w:t>
      </w:r>
      <w:r>
        <w:rPr>
          <w:color w:val="333333"/>
          <w:sz w:val="18"/>
          <w:szCs w:val="18"/>
        </w:rPr>
        <w:t>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</w:t>
      </w:r>
      <w:r>
        <w:rPr>
          <w:color w:val="333333"/>
          <w:sz w:val="18"/>
          <w:szCs w:val="18"/>
        </w:rPr>
        <w:t xml:space="preserve">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  </w:t>
      </w:r>
      <w:r>
        <w:rPr>
          <w:rStyle w:val="mark"/>
          <w:color w:val="333333"/>
          <w:sz w:val="18"/>
          <w:szCs w:val="18"/>
        </w:rPr>
        <w:t>(В редакции Федеральных законов от 21.11.2011 </w:t>
      </w:r>
      <w:r>
        <w:rPr>
          <w:rStyle w:val="mark"/>
          <w:color w:val="333333"/>
          <w:sz w:val="18"/>
          <w:szCs w:val="18"/>
        </w:rPr>
        <w:t>№ 329-ФЗ;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</w:t>
      </w:r>
      <w:r>
        <w:rPr>
          <w:color w:val="333333"/>
          <w:sz w:val="18"/>
          <w:szCs w:val="18"/>
        </w:rPr>
        <w:t>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</w:t>
      </w:r>
      <w:r>
        <w:rPr>
          <w:color w:val="333333"/>
          <w:sz w:val="18"/>
          <w:szCs w:val="18"/>
        </w:rPr>
        <w:t>ного чина, дипломатического ранга или при его поощрении;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6) 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7. Основные направления деятельности государс</w:t>
      </w:r>
      <w:r>
        <w:rPr>
          <w:color w:val="333333"/>
          <w:sz w:val="18"/>
          <w:szCs w:val="18"/>
        </w:rPr>
        <w:t>твенных органов по повышению эффективности противодействия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</w:t>
      </w:r>
      <w:r>
        <w:rPr>
          <w:color w:val="333333"/>
          <w:sz w:val="18"/>
          <w:szCs w:val="18"/>
        </w:rPr>
        <w:t>проведение единой государственной политики в области противодействия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</w:t>
      </w:r>
      <w:r>
        <w:rPr>
          <w:color w:val="333333"/>
          <w:sz w:val="18"/>
          <w:szCs w:val="18"/>
        </w:rPr>
        <w:t>е с гражданами и институтами гражданского общества;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</w:t>
      </w:r>
      <w:r>
        <w:rPr>
          <w:color w:val="333333"/>
          <w:sz w:val="18"/>
          <w:szCs w:val="18"/>
        </w:rPr>
        <w:t>рмирование в обществе негативного отношения к коррупционному поведению;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введение антикоррупционных стандартов, то есть уста</w:t>
      </w:r>
      <w:r>
        <w:rPr>
          <w:color w:val="333333"/>
          <w:sz w:val="18"/>
          <w:szCs w:val="18"/>
        </w:rPr>
        <w:t>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6) унификация прав государственных и муниципальных служащих, лиц, замещающих государственные долж</w:t>
      </w:r>
      <w:r>
        <w:rPr>
          <w:color w:val="333333"/>
          <w:sz w:val="18"/>
          <w:szCs w:val="18"/>
        </w:rPr>
        <w:t xml:space="preserve">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  </w:t>
      </w:r>
      <w:r>
        <w:rPr>
          <w:rStyle w:val="mark"/>
          <w:color w:val="333333"/>
          <w:sz w:val="18"/>
          <w:szCs w:val="18"/>
        </w:rPr>
        <w:t>(В редакции</w:t>
      </w:r>
      <w:r>
        <w:rPr>
          <w:rStyle w:val="mark"/>
          <w:color w:val="333333"/>
          <w:sz w:val="18"/>
          <w:szCs w:val="18"/>
        </w:rPr>
        <w:t xml:space="preserve">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7) 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8) обеспече</w:t>
      </w:r>
      <w:r>
        <w:rPr>
          <w:color w:val="333333"/>
          <w:sz w:val="18"/>
          <w:szCs w:val="18"/>
        </w:rPr>
        <w:t>ние независимости средств массовой информации;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9) неукоснительное соблюдение принципов независимости судей и невмешательства в судебную деятельность;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10) совершенствование организации деятельности правоохранительных и контролирующих органов по противодейст</w:t>
      </w:r>
      <w:r>
        <w:rPr>
          <w:color w:val="333333"/>
          <w:sz w:val="18"/>
          <w:szCs w:val="18"/>
        </w:rPr>
        <w:t>вию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11) совершенствование порядка прохождения государственной и муниципальной службы;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12) 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</w:t>
      </w:r>
      <w:r>
        <w:rPr>
          <w:color w:val="333333"/>
          <w:sz w:val="18"/>
          <w:szCs w:val="18"/>
        </w:rPr>
        <w:t xml:space="preserve">рственных или муниципальных нужд;  </w:t>
      </w:r>
      <w:r>
        <w:rPr>
          <w:rStyle w:val="mark"/>
          <w:color w:val="333333"/>
          <w:sz w:val="18"/>
          <w:szCs w:val="18"/>
        </w:rPr>
        <w:t>(В редакции Федерального закона от 28.12.2013 № 396-ФЗ)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13) устранение необоснованных запретов и ограничений, особенно в области экономической деятельности;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14) совершенствование порядка использования государственного и м</w:t>
      </w:r>
      <w:r>
        <w:rPr>
          <w:color w:val="333333"/>
          <w:sz w:val="18"/>
          <w:szCs w:val="18"/>
        </w:rPr>
        <w:t>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15) повышение уровня оплаты труда и</w:t>
      </w:r>
      <w:r>
        <w:rPr>
          <w:color w:val="333333"/>
          <w:sz w:val="18"/>
          <w:szCs w:val="18"/>
        </w:rPr>
        <w:t xml:space="preserve"> социальной защищенности государственных и муниципальных служащих;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16) 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</w:t>
      </w:r>
      <w:r>
        <w:rPr>
          <w:color w:val="333333"/>
          <w:sz w:val="18"/>
          <w:szCs w:val="18"/>
        </w:rPr>
        <w:t>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17) усиление контроля за решен</w:t>
      </w:r>
      <w:r>
        <w:rPr>
          <w:color w:val="333333"/>
          <w:sz w:val="18"/>
          <w:szCs w:val="18"/>
        </w:rPr>
        <w:t>ием вопросов, содержащихся в обращениях граждан и юридических лиц;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18) 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19) сокращение численности государственных и муниципальных слу</w:t>
      </w:r>
      <w:r>
        <w:rPr>
          <w:color w:val="333333"/>
          <w:sz w:val="18"/>
          <w:szCs w:val="18"/>
        </w:rPr>
        <w:t>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20) повышение ответственности федеральных органов государственной власти, органов государственной власти субъектов Российской Федерации, органов ме</w:t>
      </w:r>
      <w:r>
        <w:rPr>
          <w:color w:val="333333"/>
          <w:sz w:val="18"/>
          <w:szCs w:val="18"/>
        </w:rPr>
        <w:t>стного самоуправления и их должностных лиц за непринятие мер по устранению причин коррупции;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21) 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</w:t>
      </w:r>
      <w:r>
        <w:rPr>
          <w:color w:val="333333"/>
          <w:sz w:val="18"/>
          <w:szCs w:val="18"/>
        </w:rPr>
        <w:t>атья 7</w:t>
      </w:r>
      <w:r>
        <w:rPr>
          <w:rStyle w:val="w91"/>
          <w:b w:val="0"/>
          <w:bCs w:val="0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color w:val="333333"/>
          <w:sz w:val="18"/>
          <w:szCs w:val="18"/>
        </w:rPr>
        <w:t xml:space="preserve"> инструментами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В случаях, предусмотренных Федеральным законом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</w:t>
      </w:r>
      <w:r>
        <w:rPr>
          <w:color w:val="333333"/>
          <w:sz w:val="18"/>
          <w:szCs w:val="18"/>
        </w:rPr>
        <w:t>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rPr>
          <w:color w:val="333333"/>
          <w:sz w:val="18"/>
          <w:szCs w:val="18"/>
        </w:rPr>
        <w:t xml:space="preserve">и Российской Федерации, владеть и (или) пользоваться иностранными финансовыми инструментами: </w:t>
      </w:r>
      <w:r>
        <w:rPr>
          <w:rStyle w:val="mark"/>
          <w:color w:val="333333"/>
          <w:sz w:val="18"/>
          <w:szCs w:val="18"/>
        </w:rPr>
        <w:t>(В редакции Федерального закона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лицам, замещающим (занимающим):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государственные должности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</w:t>
      </w:r>
      <w:r>
        <w:rPr>
          <w:color w:val="333333"/>
          <w:sz w:val="18"/>
          <w:szCs w:val="18"/>
        </w:rPr>
        <w:t>должности первого заместителя и заместителей Генерального прокурора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должности членов Совета директоров Центрального банка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государственные должности субъектов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д) должности федеральной г</w:t>
      </w:r>
      <w:r>
        <w:rPr>
          <w:color w:val="333333"/>
          <w:sz w:val="18"/>
          <w:szCs w:val="18"/>
        </w:rPr>
        <w:t>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е) должности заместителей руководителей федеральных</w:t>
      </w:r>
      <w:r>
        <w:rPr>
          <w:color w:val="333333"/>
          <w:sz w:val="18"/>
          <w:szCs w:val="18"/>
        </w:rPr>
        <w:t xml:space="preserve"> органов исполнительной власти;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ж) 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</w:t>
      </w:r>
      <w:r>
        <w:rPr>
          <w:color w:val="333333"/>
          <w:sz w:val="18"/>
          <w:szCs w:val="18"/>
        </w:rPr>
        <w:t xml:space="preserve">ых осуществляются Президентом Российской Федерации или Правительством Российской Федерации;  </w:t>
      </w:r>
      <w:r>
        <w:rPr>
          <w:rStyle w:val="mark"/>
          <w:color w:val="333333"/>
          <w:sz w:val="18"/>
          <w:szCs w:val="18"/>
        </w:rPr>
        <w:t>(В редакции Федерального закона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з) должности глав городских округов, глав муниципальных районов, глав иных муниципальных образований, испол</w:t>
      </w:r>
      <w:r>
        <w:rPr>
          <w:color w:val="333333"/>
          <w:sz w:val="18"/>
          <w:szCs w:val="18"/>
        </w:rPr>
        <w:t xml:space="preserve">няющих полномочия глав местных администраций, глав местных администраций;  </w:t>
      </w:r>
      <w:r>
        <w:rPr>
          <w:rStyle w:val="mark"/>
          <w:color w:val="333333"/>
          <w:sz w:val="18"/>
          <w:szCs w:val="18"/>
        </w:rPr>
        <w:t>(В редакции Федерального закона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и) должности федеральной государственной службы, должности государственной гражданской службы субъектов Российской Федерации,</w:t>
      </w:r>
      <w:r>
        <w:rPr>
          <w:color w:val="333333"/>
          <w:sz w:val="18"/>
          <w:szCs w:val="18"/>
        </w:rPr>
        <w:t xml:space="preserve">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</w:t>
      </w:r>
      <w:r>
        <w:rPr>
          <w:color w:val="333333"/>
          <w:sz w:val="18"/>
          <w:szCs w:val="18"/>
        </w:rPr>
        <w:t>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</w:t>
      </w:r>
      <w:r>
        <w:rPr>
          <w:color w:val="333333"/>
          <w:sz w:val="18"/>
          <w:szCs w:val="18"/>
        </w:rPr>
        <w:t>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</w:t>
      </w:r>
      <w:r>
        <w:rPr>
          <w:color w:val="333333"/>
          <w:sz w:val="18"/>
          <w:szCs w:val="18"/>
        </w:rPr>
        <w:t xml:space="preserve">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  </w:t>
      </w:r>
      <w:r>
        <w:rPr>
          <w:rStyle w:val="mark"/>
          <w:color w:val="333333"/>
          <w:sz w:val="18"/>
          <w:szCs w:val="18"/>
        </w:rPr>
        <w:t>(Подпункт введен - Федеральный закон от 22.12.2014 № 431-ФЗ; в редакции Федерального закона от 03.0</w:t>
      </w:r>
      <w:r>
        <w:rPr>
          <w:rStyle w:val="mark"/>
          <w:color w:val="333333"/>
          <w:sz w:val="18"/>
          <w:szCs w:val="18"/>
        </w:rPr>
        <w:t>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) 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  </w:t>
      </w:r>
      <w:r>
        <w:rPr>
          <w:rStyle w:val="mark"/>
          <w:color w:val="333333"/>
          <w:sz w:val="18"/>
          <w:szCs w:val="18"/>
        </w:rPr>
        <w:t>(</w:t>
      </w:r>
      <w:r>
        <w:rPr>
          <w:rStyle w:val="mark"/>
          <w:color w:val="333333"/>
          <w:sz w:val="18"/>
          <w:szCs w:val="18"/>
        </w:rPr>
        <w:t>Пункт введен - Федеральный закон от 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супругам и несовершеннолетним детям лиц, указанных в подпунктах "а" - "з" пункта 1 и пункте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части; </w:t>
      </w:r>
      <w:r>
        <w:rPr>
          <w:rStyle w:val="mark"/>
          <w:color w:val="333333"/>
          <w:sz w:val="18"/>
          <w:szCs w:val="18"/>
        </w:rPr>
        <w:t>(В редакции Федеральных законов от 22.12.2014 № 431-ФЗ;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и</w:t>
      </w:r>
      <w:r>
        <w:rPr>
          <w:color w:val="333333"/>
          <w:sz w:val="18"/>
          <w:szCs w:val="18"/>
        </w:rPr>
        <w:t>ным лицам в случаях, предусмотренных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Понятие "иностранные финансовые инструменты" используется в части 1 настоящей статьи в значении, определенном Федеральным законом от 7 мая 2013 года № 79-ФЗ "О запрете отдельным категориям лиц</w:t>
      </w:r>
      <w:r>
        <w:rPr>
          <w:color w:val="333333"/>
          <w:sz w:val="18"/>
          <w:szCs w:val="1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mark"/>
          <w:color w:val="333333"/>
          <w:sz w:val="18"/>
          <w:szCs w:val="18"/>
        </w:rPr>
        <w:t>(Часть введена - Федера</w:t>
      </w:r>
      <w:r>
        <w:rPr>
          <w:rStyle w:val="mark"/>
          <w:color w:val="333333"/>
          <w:sz w:val="18"/>
          <w:szCs w:val="18"/>
        </w:rPr>
        <w:t>льный закон от 28.12.2016 № 505-ФЗ)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</w:t>
      </w:r>
      <w:r>
        <w:rPr>
          <w:color w:val="333333"/>
          <w:sz w:val="18"/>
          <w:szCs w:val="18"/>
        </w:rPr>
        <w:t>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</w:t>
      </w:r>
      <w:r>
        <w:rPr>
          <w:color w:val="333333"/>
          <w:sz w:val="18"/>
          <w:szCs w:val="18"/>
        </w:rPr>
        <w:t>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</w:t>
      </w:r>
      <w:r>
        <w:rPr>
          <w:color w:val="333333"/>
          <w:sz w:val="18"/>
          <w:szCs w:val="18"/>
        </w:rPr>
        <w:t xml:space="preserve">а супруг (супругов) и несовершеннолетних детей этих лиц. </w:t>
      </w:r>
      <w:r>
        <w:rPr>
          <w:rStyle w:val="mark"/>
          <w:color w:val="333333"/>
          <w:sz w:val="18"/>
          <w:szCs w:val="18"/>
        </w:rPr>
        <w:t>(В редакции Федеральных законов от 22.12.2014 № 431-ФЗ;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Несоблюдение запрета, установленного настоящей статьей, влечет досрочное прекращение полномочий, освобождение от зам</w:t>
      </w:r>
      <w:r>
        <w:rPr>
          <w:color w:val="333333"/>
          <w:sz w:val="18"/>
          <w:szCs w:val="18"/>
        </w:rPr>
        <w:t>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07.05.2013 </w:t>
      </w:r>
      <w:r>
        <w:rPr>
          <w:rStyle w:val="mark"/>
          <w:color w:val="333333"/>
          <w:sz w:val="18"/>
          <w:szCs w:val="18"/>
        </w:rPr>
        <w:t>№ 102-ФЗ)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(Наименование в редакции Федерального закона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 Сведения о своих доходах, об имуществе и обязательствах имущественного </w:t>
      </w:r>
      <w:r>
        <w:rPr>
          <w:color w:val="333333"/>
          <w:sz w:val="18"/>
          <w:szCs w:val="18"/>
        </w:rPr>
        <w:t>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граждане, претендующие на замещение должностей государс</w:t>
      </w:r>
      <w:r>
        <w:rPr>
          <w:color w:val="333333"/>
          <w:sz w:val="18"/>
          <w:szCs w:val="18"/>
        </w:rPr>
        <w:t xml:space="preserve">твенной службы;  </w:t>
      </w:r>
      <w:r>
        <w:rPr>
          <w:rStyle w:val="mark"/>
          <w:color w:val="333333"/>
          <w:sz w:val="18"/>
          <w:szCs w:val="18"/>
        </w:rPr>
        <w:t>(В редакции Федерального закона от 22.12.2014 № 431-ФЗ)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) 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r>
        <w:rPr>
          <w:color w:val="333333"/>
          <w:sz w:val="18"/>
          <w:szCs w:val="18"/>
        </w:rPr>
        <w:t xml:space="preserve">перечень, утвержденный Советом директоров Центрального банка Российской Федерации;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>) граждане, претендующие на замещение должностей муниципальной службы, включенных в перечни, установленные норма</w:t>
      </w:r>
      <w:r>
        <w:rPr>
          <w:color w:val="333333"/>
          <w:sz w:val="18"/>
          <w:szCs w:val="18"/>
        </w:rPr>
        <w:t xml:space="preserve">тивными правовыми актами Российской Федерации;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22.12.2014 № 431-ФЗ)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граждане, претендующие на замещение должностей, включенных в перечни, установленные нормативными правовыми актами Российской Федерации, в государст</w:t>
      </w:r>
      <w:r>
        <w:rPr>
          <w:color w:val="333333"/>
          <w:sz w:val="18"/>
          <w:szCs w:val="18"/>
        </w:rPr>
        <w:t>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>
        <w:rPr>
          <w:color w:val="333333"/>
          <w:sz w:val="18"/>
          <w:szCs w:val="18"/>
        </w:rPr>
        <w:t xml:space="preserve">новании федеральных законов;  </w:t>
      </w:r>
      <w:r>
        <w:rPr>
          <w:rStyle w:val="mark"/>
          <w:color w:val="333333"/>
          <w:sz w:val="18"/>
          <w:szCs w:val="18"/>
        </w:rPr>
        <w:t>(В редакции Федерального закона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) граждане, претендующие на замещение должностей уполномоченного по правам потребителей финансовых услуг (далее - финансовый уполномоченный), руководителя службы обеспе</w:t>
      </w:r>
      <w:r>
        <w:rPr>
          <w:color w:val="333333"/>
          <w:sz w:val="18"/>
          <w:szCs w:val="18"/>
        </w:rPr>
        <w:t xml:space="preserve">чения деятельности финансового уполномоченного;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граждане, претендующие на замещение отдельных должностей, включенных в перечни, установленные федеральными государственными органами, на основании</w:t>
      </w:r>
      <w:r>
        <w:rPr>
          <w:color w:val="333333"/>
          <w:sz w:val="18"/>
          <w:szCs w:val="18"/>
        </w:rPr>
        <w:t xml:space="preserve">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) граждане, претендующие на замещение должностей руководителей государственных (муниципальных) учреждений;  </w:t>
      </w:r>
      <w:r>
        <w:rPr>
          <w:rStyle w:val="mark"/>
          <w:color w:val="333333"/>
          <w:sz w:val="18"/>
          <w:szCs w:val="18"/>
        </w:rPr>
        <w:t>(Пункт введен - Ф</w:t>
      </w:r>
      <w:r>
        <w:rPr>
          <w:rStyle w:val="mark"/>
          <w:color w:val="333333"/>
          <w:sz w:val="18"/>
          <w:szCs w:val="18"/>
        </w:rPr>
        <w:t>едеральный закон от 29.12.2012 № 280-ФЗ)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 xml:space="preserve">) лица, замещающие должности государственной службы, включенные в перечни, установленные нормативными правовыми актами Российской Федерации;  </w:t>
      </w:r>
      <w:r>
        <w:rPr>
          <w:rStyle w:val="mark"/>
          <w:color w:val="333333"/>
          <w:sz w:val="18"/>
          <w:szCs w:val="18"/>
        </w:rPr>
        <w:t>(Пункт введен - Федеральный закон от 22.12.2014 № 431-ФЗ)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</w:t>
      </w:r>
      <w:r>
        <w:rPr>
          <w:color w:val="333333"/>
          <w:sz w:val="18"/>
          <w:szCs w:val="18"/>
        </w:rPr>
        <w:t>лица, замещающие должности, указанные в пунктах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 - 3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части. </w:t>
      </w:r>
      <w:r>
        <w:rPr>
          <w:rStyle w:val="mark"/>
          <w:color w:val="333333"/>
          <w:sz w:val="18"/>
          <w:szCs w:val="18"/>
        </w:rPr>
        <w:t>(В редакции Федерального закона от 22.12.2014 № 431-ФЗ)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</w:t>
      </w:r>
      <w:r>
        <w:rPr>
          <w:color w:val="333333"/>
          <w:sz w:val="18"/>
          <w:szCs w:val="18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</w:t>
      </w:r>
      <w:r>
        <w:rPr>
          <w:color w:val="333333"/>
          <w:sz w:val="18"/>
          <w:szCs w:val="18"/>
        </w:rPr>
        <w:t>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</w:t>
      </w:r>
      <w:r>
        <w:rPr>
          <w:color w:val="333333"/>
          <w:sz w:val="18"/>
          <w:szCs w:val="18"/>
        </w:rPr>
        <w:t xml:space="preserve">асти обеспечения безопасности.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</w:t>
      </w:r>
      <w:r>
        <w:rPr>
          <w:color w:val="333333"/>
          <w:sz w:val="18"/>
          <w:szCs w:val="18"/>
        </w:rPr>
        <w:t xml:space="preserve">уществе и обязательствах имущественного характера своих супруг (супругов) и несовершеннолетних детей.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Порядок представления сведений о доходах, об имуществе и обязательствах имущественного характ</w:t>
      </w:r>
      <w:r>
        <w:rPr>
          <w:color w:val="333333"/>
          <w:sz w:val="18"/>
          <w:szCs w:val="18"/>
        </w:rPr>
        <w:t xml:space="preserve">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03.12.2012 № 231-ФЗ</w:t>
      </w:r>
      <w:r>
        <w:rPr>
          <w:rStyle w:val="mark"/>
          <w:color w:val="333333"/>
          <w:sz w:val="18"/>
          <w:szCs w:val="18"/>
        </w:rPr>
        <w:t>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</w:t>
      </w:r>
      <w:r>
        <w:rPr>
          <w:color w:val="333333"/>
          <w:sz w:val="18"/>
          <w:szCs w:val="18"/>
        </w:rPr>
        <w:t xml:space="preserve"> характера, представляемые гражданином в соответствии с частью 1 или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</w:t>
      </w:r>
      <w:r>
        <w:rPr>
          <w:color w:val="333333"/>
          <w:sz w:val="18"/>
          <w:szCs w:val="18"/>
        </w:rPr>
        <w:t>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</w:t>
      </w:r>
      <w:r>
        <w:rPr>
          <w:color w:val="333333"/>
          <w:sz w:val="18"/>
          <w:szCs w:val="18"/>
        </w:rPr>
        <w:t>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</w:t>
      </w:r>
      <w:r>
        <w:rPr>
          <w:color w:val="333333"/>
          <w:sz w:val="18"/>
          <w:szCs w:val="18"/>
        </w:rPr>
        <w:t>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</w:t>
      </w:r>
      <w:r>
        <w:rPr>
          <w:color w:val="333333"/>
          <w:sz w:val="18"/>
          <w:szCs w:val="18"/>
        </w:rPr>
        <w:t>аны и подлежат уничтожению. Сведения о доходах, об имуществе и обязательствах имущественного характера, представляемые в соответствии с частями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отнесенные федеральным законом к сведениям, составляющим государственную тайну, подлежа</w:t>
      </w:r>
      <w:r>
        <w:rPr>
          <w:color w:val="333333"/>
          <w:sz w:val="18"/>
          <w:szCs w:val="18"/>
        </w:rPr>
        <w:t xml:space="preserve">т защите в соответствии с законодательством Российской Федерации о государственной тайне. </w:t>
      </w:r>
      <w:r>
        <w:rPr>
          <w:rStyle w:val="mark"/>
          <w:color w:val="333333"/>
          <w:sz w:val="18"/>
          <w:szCs w:val="18"/>
        </w:rPr>
        <w:t>(В редакции Федеральных законов от 03.04.2017 № 64-ФЗ;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Не допускается использование сведений о доходах, об имуществе и обязательствах имуще</w:t>
      </w:r>
      <w:r>
        <w:rPr>
          <w:color w:val="333333"/>
          <w:sz w:val="18"/>
          <w:szCs w:val="18"/>
        </w:rPr>
        <w:t>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</w:t>
      </w:r>
      <w:r>
        <w:rPr>
          <w:color w:val="333333"/>
          <w:sz w:val="18"/>
          <w:szCs w:val="18"/>
        </w:rPr>
        <w:t xml:space="preserve">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</w:t>
      </w:r>
      <w:r>
        <w:rPr>
          <w:rStyle w:val="mark"/>
          <w:color w:val="333333"/>
          <w:sz w:val="18"/>
          <w:szCs w:val="18"/>
        </w:rPr>
        <w:t>(В редакции Федерального закона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Лица, виновные в разглашении сведен</w:t>
      </w:r>
      <w:r>
        <w:rPr>
          <w:color w:val="333333"/>
          <w:sz w:val="18"/>
          <w:szCs w:val="18"/>
        </w:rPr>
        <w:t>ий о доходах, об имуществе и обязательствах имущественного характера,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либо в использовании этих сведений в целях, не предусмотренных федеральными законами</w:t>
      </w:r>
      <w:r>
        <w:rPr>
          <w:color w:val="333333"/>
          <w:sz w:val="18"/>
          <w:szCs w:val="18"/>
        </w:rPr>
        <w:t xml:space="preserve">, несут ответственность в соответствии с законодательством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Сведения о доходах, об имуществе и обязательствах имущественного характера, представляемые лицами, замещающими должно</w:t>
      </w:r>
      <w:r>
        <w:rPr>
          <w:color w:val="333333"/>
          <w:sz w:val="18"/>
          <w:szCs w:val="18"/>
        </w:rPr>
        <w:t>сти, указанные в пунктах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 - 3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 xml:space="preserve">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</w:t>
      </w:r>
      <w:r>
        <w:rPr>
          <w:color w:val="333333"/>
          <w:sz w:val="18"/>
          <w:szCs w:val="18"/>
        </w:rPr>
        <w:t>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</w:t>
      </w:r>
      <w:r>
        <w:rPr>
          <w:color w:val="333333"/>
          <w:sz w:val="18"/>
          <w:szCs w:val="18"/>
        </w:rPr>
        <w:t>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</w:t>
      </w:r>
      <w:r>
        <w:rPr>
          <w:color w:val="333333"/>
          <w:sz w:val="18"/>
          <w:szCs w:val="18"/>
        </w:rPr>
        <w:t xml:space="preserve">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Федеральных законов от 03.12.2012 № 231-ФЗ; от 28.11.2015 № 354-ФЗ;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 Проверка достоверности и полноты свед</w:t>
      </w:r>
      <w:r>
        <w:rPr>
          <w:color w:val="333333"/>
          <w:sz w:val="18"/>
          <w:szCs w:val="18"/>
        </w:rPr>
        <w:t>ений о доходах, об имуществе и обязательствах имущественного характера, представляемых в соответствии с частями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</w:t>
      </w:r>
      <w:r>
        <w:rPr>
          <w:color w:val="333333"/>
          <w:sz w:val="18"/>
          <w:szCs w:val="18"/>
        </w:rPr>
        <w:t xml:space="preserve">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</w:t>
      </w:r>
      <w:r>
        <w:rPr>
          <w:color w:val="333333"/>
          <w:sz w:val="18"/>
          <w:szCs w:val="18"/>
        </w:rPr>
        <w:t xml:space="preserve">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</w:t>
      </w:r>
      <w:r>
        <w:rPr>
          <w:color w:val="333333"/>
          <w:sz w:val="18"/>
          <w:szCs w:val="18"/>
        </w:rPr>
        <w:t>имущественного характера граждан или лиц, указанных в частях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супруг (супругов) и несовершеннолетних детей указанных граждан или лиц. </w:t>
      </w:r>
      <w:r>
        <w:rPr>
          <w:rStyle w:val="mark"/>
          <w:color w:val="333333"/>
          <w:sz w:val="18"/>
          <w:szCs w:val="18"/>
        </w:rPr>
        <w:t>(В редакции Федерального закона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Проверка достоверности и полноты сведен</w:t>
      </w:r>
      <w:r>
        <w:rPr>
          <w:color w:val="333333"/>
          <w:sz w:val="18"/>
          <w:szCs w:val="18"/>
        </w:rPr>
        <w:t>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</w:t>
      </w:r>
      <w:r>
        <w:rPr>
          <w:color w:val="333333"/>
          <w:sz w:val="18"/>
          <w:szCs w:val="18"/>
        </w:rPr>
        <w:t>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</w:t>
      </w:r>
      <w:r>
        <w:rPr>
          <w:color w:val="333333"/>
          <w:sz w:val="18"/>
          <w:szCs w:val="18"/>
        </w:rPr>
        <w:t>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</w:t>
      </w:r>
      <w:r>
        <w:rPr>
          <w:color w:val="333333"/>
          <w:sz w:val="18"/>
          <w:szCs w:val="18"/>
        </w:rPr>
        <w:t xml:space="preserve">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29.12.2012 № 280-ФЗ)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 Непредставление гражданином при поступлении на государств</w:t>
      </w:r>
      <w:r>
        <w:rPr>
          <w:color w:val="333333"/>
          <w:sz w:val="18"/>
          <w:szCs w:val="18"/>
        </w:rPr>
        <w:t>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</w:t>
      </w:r>
      <w:r>
        <w:rPr>
          <w:color w:val="333333"/>
          <w:sz w:val="18"/>
          <w:szCs w:val="18"/>
        </w:rPr>
        <w:t>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</w:t>
      </w:r>
      <w:r>
        <w:rPr>
          <w:color w:val="333333"/>
          <w:sz w:val="18"/>
          <w:szCs w:val="18"/>
        </w:rPr>
        <w:t>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</w:t>
      </w:r>
      <w:r>
        <w:rPr>
          <w:color w:val="333333"/>
          <w:sz w:val="18"/>
          <w:szCs w:val="18"/>
        </w:rPr>
        <w:t>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</w:t>
      </w:r>
      <w:r>
        <w:rPr>
          <w:color w:val="333333"/>
          <w:sz w:val="18"/>
          <w:szCs w:val="18"/>
        </w:rPr>
        <w:t>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</w:t>
      </w:r>
      <w:r>
        <w:rPr>
          <w:color w:val="333333"/>
          <w:sz w:val="18"/>
          <w:szCs w:val="18"/>
        </w:rPr>
        <w:t>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</w:t>
      </w:r>
      <w:r>
        <w:rPr>
          <w:color w:val="333333"/>
          <w:sz w:val="18"/>
          <w:szCs w:val="18"/>
        </w:rPr>
        <w:t xml:space="preserve">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</w:t>
      </w:r>
      <w:r>
        <w:rPr>
          <w:rStyle w:val="mark"/>
          <w:color w:val="333333"/>
          <w:sz w:val="18"/>
          <w:szCs w:val="18"/>
        </w:rPr>
        <w:t>(В редакции Федеральных законов от 03.12.2012 № 231-Ф</w:t>
      </w:r>
      <w:r>
        <w:rPr>
          <w:rStyle w:val="mark"/>
          <w:color w:val="333333"/>
          <w:sz w:val="18"/>
          <w:szCs w:val="18"/>
        </w:rPr>
        <w:t>З; от 29.12.2012 № 280-ФЗ;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 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</w:t>
      </w:r>
      <w:r>
        <w:rPr>
          <w:color w:val="333333"/>
          <w:sz w:val="18"/>
          <w:szCs w:val="18"/>
        </w:rPr>
        <w:t xml:space="preserve">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</w:t>
      </w:r>
      <w:r>
        <w:rPr>
          <w:color w:val="333333"/>
          <w:sz w:val="18"/>
          <w:szCs w:val="18"/>
        </w:rPr>
        <w:t>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</w:t>
      </w:r>
      <w:r>
        <w:rPr>
          <w:color w:val="333333"/>
          <w:sz w:val="18"/>
          <w:szCs w:val="18"/>
        </w:rPr>
        <w:t xml:space="preserve">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</w:t>
      </w:r>
      <w:r>
        <w:rPr>
          <w:rStyle w:val="mark"/>
          <w:color w:val="333333"/>
          <w:sz w:val="18"/>
          <w:szCs w:val="18"/>
        </w:rPr>
        <w:t>(В редакции Федеральных за</w:t>
      </w:r>
      <w:r>
        <w:rPr>
          <w:rStyle w:val="mark"/>
          <w:color w:val="333333"/>
          <w:sz w:val="18"/>
          <w:szCs w:val="18"/>
        </w:rPr>
        <w:t>конов от 03.12.2012 № 231-ФЗ; от 29.12.2012 № 280-ФЗ;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color w:val="333333"/>
          <w:sz w:val="18"/>
          <w:szCs w:val="18"/>
        </w:rPr>
        <w:t> (Часть введена - Федеральный закон от 31.07.2020 № 259-ФЗ)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 р</w:t>
      </w:r>
      <w:r>
        <w:rPr>
          <w:rStyle w:val="mark"/>
          <w:color w:val="333333"/>
          <w:sz w:val="18"/>
          <w:szCs w:val="18"/>
        </w:rPr>
        <w:t>едакции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8</w:t>
      </w:r>
      <w:r>
        <w:rPr>
          <w:rStyle w:val="w91"/>
          <w:b w:val="0"/>
          <w:bCs w:val="0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Представление сведений о расходах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</w:t>
      </w:r>
      <w:r>
        <w:rPr>
          <w:color w:val="333333"/>
          <w:sz w:val="18"/>
          <w:szCs w:val="18"/>
        </w:rPr>
        <w:t>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 3 декабря 2012 года № 230-ФЗ "О к</w:t>
      </w:r>
      <w:r>
        <w:rPr>
          <w:color w:val="333333"/>
          <w:sz w:val="18"/>
          <w:szCs w:val="18"/>
        </w:rPr>
        <w:t xml:space="preserve">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</w:t>
      </w:r>
      <w:r>
        <w:rPr>
          <w:rStyle w:val="mark"/>
          <w:color w:val="333333"/>
          <w:sz w:val="18"/>
          <w:szCs w:val="18"/>
        </w:rPr>
        <w:t>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Контроль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</w:t>
      </w:r>
      <w:r>
        <w:rPr>
          <w:color w:val="333333"/>
          <w:sz w:val="18"/>
          <w:szCs w:val="18"/>
        </w:rPr>
        <w:t xml:space="preserve">ледних года, предшествующих совершению сделки, осуществляется в порядке, предусмотренном настоящим Федеральным законом и Федеральным законом от 3 декабря 2012 года № 230-ФЗ "О контроле за соответствием расходов лиц, замещающих государственные должности, и </w:t>
      </w:r>
      <w:r>
        <w:rPr>
          <w:color w:val="333333"/>
          <w:sz w:val="18"/>
          <w:szCs w:val="18"/>
        </w:rPr>
        <w:t xml:space="preserve">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03.04.2017 № 64-Ф</w:t>
      </w:r>
      <w:r>
        <w:rPr>
          <w:rStyle w:val="mark"/>
          <w:color w:val="333333"/>
          <w:sz w:val="18"/>
          <w:szCs w:val="18"/>
        </w:rPr>
        <w:t>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</w:t>
      </w:r>
      <w:r>
        <w:rPr>
          <w:color w:val="333333"/>
          <w:sz w:val="18"/>
          <w:szCs w:val="18"/>
        </w:rPr>
        <w:t>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</w:t>
      </w:r>
      <w:r>
        <w:rPr>
          <w:color w:val="333333"/>
          <w:sz w:val="18"/>
          <w:szCs w:val="18"/>
        </w:rPr>
        <w:t>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</w:t>
      </w:r>
      <w:r>
        <w:rPr>
          <w:color w:val="333333"/>
          <w:sz w:val="18"/>
          <w:szCs w:val="18"/>
        </w:rPr>
        <w:t>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</w:t>
      </w:r>
      <w:r>
        <w:rPr>
          <w:color w:val="333333"/>
          <w:sz w:val="18"/>
          <w:szCs w:val="18"/>
        </w:rPr>
        <w:t xml:space="preserve">на, с работы в организации, создаваемой для выполнения задач, поставленных перед федеральными государственными органами. </w:t>
      </w:r>
      <w:r>
        <w:rPr>
          <w:rStyle w:val="mark"/>
          <w:color w:val="333333"/>
          <w:sz w:val="18"/>
          <w:szCs w:val="18"/>
        </w:rPr>
        <w:t>(В редакции Федеральных законов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Сведения об источниках получения средств, за счет ко</w:t>
      </w:r>
      <w:r>
        <w:rPr>
          <w:color w:val="333333"/>
          <w:sz w:val="18"/>
          <w:szCs w:val="18"/>
        </w:rPr>
        <w:t>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 3 дека</w:t>
      </w:r>
      <w:r>
        <w:rPr>
          <w:color w:val="333333"/>
          <w:sz w:val="18"/>
          <w:szCs w:val="18"/>
        </w:rPr>
        <w:t>бря 2012 года № 230-ФЗ "О 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</w:t>
      </w:r>
      <w:r>
        <w:rPr>
          <w:color w:val="333333"/>
          <w:sz w:val="18"/>
          <w:szCs w:val="18"/>
        </w:rPr>
        <w:t>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</w:t>
      </w:r>
      <w:r>
        <w:rPr>
          <w:color w:val="333333"/>
          <w:sz w:val="18"/>
          <w:szCs w:val="18"/>
        </w:rPr>
        <w:t xml:space="preserve">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</w:t>
      </w:r>
      <w:r>
        <w:rPr>
          <w:color w:val="333333"/>
          <w:sz w:val="18"/>
          <w:szCs w:val="18"/>
        </w:rPr>
        <w:t>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</w:t>
      </w:r>
      <w:r>
        <w:rPr>
          <w:color w:val="333333"/>
          <w:sz w:val="18"/>
          <w:szCs w:val="18"/>
        </w:rPr>
        <w:t xml:space="preserve">аконодательством Российской Федерации требований о защите персональных данных. </w:t>
      </w:r>
      <w:r>
        <w:rPr>
          <w:rStyle w:val="mark"/>
          <w:color w:val="333333"/>
          <w:sz w:val="18"/>
          <w:szCs w:val="18"/>
        </w:rPr>
        <w:t>(В редакции Федеральных законов от 22.12.2014 № 431-ФЗ; от 05.10.2015 № 285-ФЗ; от 03.07.2016 № 236-ФЗ; от 03.04.2017 № 64-ФЗ;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</w:t>
      </w:r>
      <w:r>
        <w:rPr>
          <w:rStyle w:val="mark"/>
          <w:color w:val="333333"/>
          <w:sz w:val="18"/>
          <w:szCs w:val="18"/>
        </w:rPr>
        <w:t>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9. 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Государственный или муниципальный служащий обязан уведомлять предст</w:t>
      </w:r>
      <w:r>
        <w:rPr>
          <w:color w:val="333333"/>
          <w:sz w:val="18"/>
          <w:szCs w:val="18"/>
        </w:rPr>
        <w:t>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 Уведомление о фактах обращения в целях склонения к </w:t>
      </w:r>
      <w:r>
        <w:rPr>
          <w:color w:val="333333"/>
          <w:sz w:val="18"/>
          <w:szCs w:val="18"/>
        </w:rPr>
        <w:t>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Невыполнение государственным или муни</w:t>
      </w:r>
      <w:r>
        <w:rPr>
          <w:color w:val="333333"/>
          <w:sz w:val="18"/>
          <w:szCs w:val="18"/>
        </w:rPr>
        <w:t>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</w:t>
      </w:r>
      <w:r>
        <w:rPr>
          <w:color w:val="333333"/>
          <w:sz w:val="18"/>
          <w:szCs w:val="18"/>
        </w:rPr>
        <w:t xml:space="preserve">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</w:t>
      </w:r>
      <w:r>
        <w:rPr>
          <w:color w:val="333333"/>
          <w:sz w:val="18"/>
          <w:szCs w:val="1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</w:t>
      </w:r>
      <w:r>
        <w:rPr>
          <w:color w:val="333333"/>
          <w:sz w:val="18"/>
          <w:szCs w:val="18"/>
        </w:rPr>
        <w:t>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</w:t>
      </w:r>
      <w:r>
        <w:rPr>
          <w:color w:val="333333"/>
          <w:sz w:val="18"/>
          <w:szCs w:val="18"/>
        </w:rPr>
        <w:t>итой государства в соответствии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</w:t>
      </w:r>
      <w:r>
        <w:rPr>
          <w:color w:val="333333"/>
          <w:sz w:val="18"/>
          <w:szCs w:val="18"/>
        </w:rPr>
        <w:t>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10. Конфликт интересов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Под конфликтом интересов в настоящем Фе</w:t>
      </w:r>
      <w:r>
        <w:rPr>
          <w:color w:val="333333"/>
          <w:sz w:val="18"/>
          <w:szCs w:val="18"/>
        </w:rPr>
        <w:t xml:space="preserve">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</w:t>
      </w:r>
      <w:r>
        <w:rPr>
          <w:color w:val="333333"/>
          <w:sz w:val="18"/>
          <w:szCs w:val="18"/>
        </w:rPr>
        <w:t>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В части 1 настоящей статьи под личной заинтересованностью понимается возможность получения доходов в виде денег, и</w:t>
      </w:r>
      <w:r>
        <w:rPr>
          <w:color w:val="333333"/>
          <w:sz w:val="18"/>
          <w:szCs w:val="18"/>
        </w:rPr>
        <w:t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</w:t>
      </w:r>
      <w:r>
        <w:rPr>
          <w:color w:val="333333"/>
          <w:sz w:val="18"/>
          <w:szCs w:val="18"/>
        </w:rPr>
        <w:t>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</w:t>
      </w:r>
      <w:r>
        <w:rPr>
          <w:color w:val="333333"/>
          <w:sz w:val="18"/>
          <w:szCs w:val="18"/>
        </w:rPr>
        <w:t>е или свойстве, связаны имущественными, корпоративными или иными близкими отношениями.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на государственных и муниципальных служащих;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на служащих Централь</w:t>
      </w:r>
      <w:r>
        <w:rPr>
          <w:color w:val="333333"/>
          <w:sz w:val="18"/>
          <w:szCs w:val="18"/>
        </w:rPr>
        <w:t>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</w:t>
      </w:r>
      <w:r>
        <w:rPr>
          <w:color w:val="333333"/>
          <w:sz w:val="18"/>
          <w:szCs w:val="18"/>
        </w:rPr>
        <w:t xml:space="preserve">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  </w:t>
      </w:r>
      <w:r>
        <w:rPr>
          <w:rStyle w:val="mark"/>
          <w:color w:val="333333"/>
          <w:sz w:val="18"/>
          <w:szCs w:val="18"/>
        </w:rPr>
        <w:t>(В редакции Федер</w:t>
      </w:r>
      <w:r>
        <w:rPr>
          <w:rStyle w:val="mark"/>
          <w:color w:val="333333"/>
          <w:sz w:val="18"/>
          <w:szCs w:val="18"/>
        </w:rPr>
        <w:t>ального закона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</w:t>
      </w:r>
      <w:r>
        <w:rPr>
          <w:color w:val="333333"/>
          <w:sz w:val="18"/>
          <w:szCs w:val="18"/>
        </w:rPr>
        <w:t>ных перед федеральными государственными органами;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на иные категории лиц в случаях, предусмотренных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 редакции Федерального закона от 05.10.2015 № 285-ФЗ)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</w:t>
      </w:r>
      <w:r>
        <w:rPr>
          <w:color w:val="333333"/>
          <w:sz w:val="18"/>
          <w:szCs w:val="18"/>
        </w:rPr>
        <w:t>1. Порядок предотвращения и урегулирования конфликта интересов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 Лицо, указанное в части 1 </w:t>
      </w:r>
      <w:r>
        <w:rPr>
          <w:color w:val="333333"/>
          <w:sz w:val="18"/>
          <w:szCs w:val="18"/>
        </w:rPr>
        <w:t>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</w:t>
      </w:r>
      <w:r>
        <w:rPr>
          <w:color w:val="333333"/>
          <w:sz w:val="18"/>
          <w:szCs w:val="18"/>
        </w:rPr>
        <w:t>овения, как только ему станет об этом известно.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</w:t>
      </w:r>
      <w:r>
        <w:rPr>
          <w:color w:val="333333"/>
          <w:sz w:val="18"/>
          <w:szCs w:val="18"/>
        </w:rP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Предотвращение или урегулирование конфликта интересов может состоять в изменении должностного или служебного положения лица, указанного в част</w:t>
      </w:r>
      <w:r>
        <w:rPr>
          <w:color w:val="333333"/>
          <w:sz w:val="18"/>
          <w:szCs w:val="18"/>
        </w:rPr>
        <w:t>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</w:t>
      </w:r>
      <w:r>
        <w:rPr>
          <w:color w:val="333333"/>
          <w:sz w:val="18"/>
          <w:szCs w:val="18"/>
        </w:rPr>
        <w:t>нфликта интересов.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</w:t>
      </w:r>
      <w:r>
        <w:rPr>
          <w:color w:val="333333"/>
          <w:sz w:val="18"/>
          <w:szCs w:val="18"/>
        </w:rPr>
        <w:t>мотренных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</w:t>
      </w:r>
      <w:r>
        <w:rPr>
          <w:color w:val="333333"/>
          <w:sz w:val="18"/>
          <w:szCs w:val="18"/>
        </w:rPr>
        <w:t>ием, влекущим увольнение указанного лица в соответствии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7. В случае, если лицо, указанное в части 1 статьи 10 настоящего Федерального закона, владеет ценными бумагами (долями участия, паями в уставных (складочных) </w:t>
      </w:r>
      <w:r>
        <w:rPr>
          <w:color w:val="333333"/>
          <w:sz w:val="18"/>
          <w:szCs w:val="18"/>
        </w:rPr>
        <w:t>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</w:t>
      </w:r>
      <w:r>
        <w:rPr>
          <w:color w:val="333333"/>
          <w:sz w:val="18"/>
          <w:szCs w:val="18"/>
        </w:rPr>
        <w:t>вом.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 редакции Федерального закона от 05.10.2015 № 285-ФЗ)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11</w:t>
      </w:r>
      <w:r>
        <w:rPr>
          <w:rStyle w:val="w91"/>
          <w:b w:val="0"/>
          <w:bCs w:val="0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. 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</w:t>
      </w:r>
      <w:r>
        <w:rPr>
          <w:color w:val="333333"/>
          <w:sz w:val="18"/>
          <w:szCs w:val="18"/>
        </w:rPr>
        <w:t>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</w:t>
      </w:r>
      <w:r>
        <w:rPr>
          <w:color w:val="333333"/>
          <w:sz w:val="18"/>
          <w:szCs w:val="18"/>
        </w:rPr>
        <w:t xml:space="preserve">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4241A8">
      <w:pPr>
        <w:pStyle w:val="i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color w:val="333333"/>
          <w:sz w:val="18"/>
          <w:szCs w:val="18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color w:val="333333"/>
          <w:sz w:val="18"/>
          <w:szCs w:val="18"/>
        </w:rPr>
        <w:t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статьями 9 - 11 настоящего Федерального закона увед</w:t>
      </w:r>
      <w:r>
        <w:rPr>
          <w:color w:val="333333"/>
          <w:sz w:val="18"/>
          <w:szCs w:val="18"/>
        </w:rPr>
        <w:t>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</w:t>
      </w:r>
      <w:r>
        <w:rPr>
          <w:color w:val="333333"/>
          <w:sz w:val="18"/>
          <w:szCs w:val="18"/>
        </w:rPr>
        <w:t>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</w:t>
      </w:r>
      <w:r>
        <w:rPr>
          <w:color w:val="333333"/>
          <w:sz w:val="18"/>
          <w:szCs w:val="18"/>
        </w:rPr>
        <w:t xml:space="preserve">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</w:t>
      </w:r>
      <w:r>
        <w:rPr>
          <w:rStyle w:val="mark"/>
          <w:color w:val="333333"/>
          <w:sz w:val="18"/>
          <w:szCs w:val="18"/>
        </w:rPr>
        <w:t>(Статья введена </w:t>
      </w:r>
      <w:r>
        <w:rPr>
          <w:rStyle w:val="mark"/>
          <w:color w:val="333333"/>
          <w:sz w:val="18"/>
          <w:szCs w:val="18"/>
        </w:rPr>
        <w:t>- Федеральный закон от 21.11.2011 № 329-ФЗ; в редакции Федеральных законов от 03.12.2012 № 231-ФЗ; от 05.10.2015 № 285-ФЗ;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12. Ограничения, налагаемые на гражданина, замещавшего должность государстве</w:t>
      </w:r>
      <w:r>
        <w:rPr>
          <w:color w:val="333333"/>
          <w:sz w:val="18"/>
          <w:szCs w:val="18"/>
        </w:rPr>
        <w:t>нной или муниципальной службы, при заключении им трудового или гражданско-правового договора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(Наименование в редакции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Гражданин, замещавший должность государственной или муниципальной службы, включенную в пе</w:t>
      </w:r>
      <w:r>
        <w:rPr>
          <w:color w:val="333333"/>
          <w:sz w:val="18"/>
          <w:szCs w:val="18"/>
        </w:rPr>
        <w:t xml:space="preserve">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>
        <w:rPr>
          <w:color w:val="333333"/>
          <w:sz w:val="18"/>
          <w:szCs w:val="18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</w:t>
      </w:r>
      <w:r>
        <w:rPr>
          <w:color w:val="333333"/>
          <w:sz w:val="18"/>
          <w:szCs w:val="18"/>
        </w:rPr>
        <w:t xml:space="preserve">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</w:t>
      </w:r>
      <w:r>
        <w:rPr>
          <w:color w:val="333333"/>
          <w:sz w:val="18"/>
          <w:szCs w:val="18"/>
        </w:rPr>
        <w:t xml:space="preserve">урегулированию конфликта интересов. </w:t>
      </w:r>
      <w:r>
        <w:rPr>
          <w:rStyle w:val="mark"/>
          <w:color w:val="333333"/>
          <w:sz w:val="18"/>
          <w:szCs w:val="18"/>
        </w:rPr>
        <w:t>(В редакции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</w:t>
      </w:r>
      <w:r>
        <w:rPr>
          <w:color w:val="333333"/>
          <w:sz w:val="18"/>
          <w:szCs w:val="18"/>
        </w:rPr>
        <w:t>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</w:t>
      </w:r>
      <w:r>
        <w:rPr>
          <w:color w:val="333333"/>
          <w:sz w:val="18"/>
          <w:szCs w:val="18"/>
        </w:rPr>
        <w:t xml:space="preserve">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21.11.2011 № 329-ФЗ; в редакции Федерального закона от 03.08.2018 № 30</w:t>
      </w:r>
      <w:r>
        <w:rPr>
          <w:rStyle w:val="mark"/>
          <w:color w:val="333333"/>
          <w:sz w:val="18"/>
          <w:szCs w:val="18"/>
        </w:rPr>
        <w:t>7-ФЗ)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</w:t>
      </w:r>
      <w:r>
        <w:rPr>
          <w:color w:val="333333"/>
          <w:sz w:val="18"/>
          <w:szCs w:val="18"/>
        </w:rPr>
        <w:t xml:space="preserve">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</w:t>
      </w:r>
      <w:r>
        <w:rPr>
          <w:rStyle w:val="mark"/>
          <w:color w:val="333333"/>
          <w:sz w:val="18"/>
          <w:szCs w:val="18"/>
        </w:rPr>
        <w:t>(В редакции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Не</w:t>
      </w:r>
      <w:r>
        <w:rPr>
          <w:color w:val="333333"/>
          <w:sz w:val="18"/>
          <w:szCs w:val="18"/>
        </w:rPr>
        <w:t>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</w:t>
      </w:r>
      <w:r>
        <w:rPr>
          <w:color w:val="333333"/>
          <w:sz w:val="18"/>
          <w:szCs w:val="18"/>
        </w:rPr>
        <w:t xml:space="preserve">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  <w:r>
        <w:rPr>
          <w:rStyle w:val="mark"/>
          <w:color w:val="333333"/>
          <w:sz w:val="18"/>
          <w:szCs w:val="18"/>
        </w:rPr>
        <w:t>(В редакции Федерального закона от 21.11.2011 </w:t>
      </w:r>
      <w:r>
        <w:rPr>
          <w:rStyle w:val="mark"/>
          <w:color w:val="333333"/>
          <w:sz w:val="18"/>
          <w:szCs w:val="18"/>
        </w:rPr>
        <w:t>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</w:t>
      </w:r>
      <w:r>
        <w:rPr>
          <w:color w:val="333333"/>
          <w:sz w:val="18"/>
          <w:szCs w:val="18"/>
        </w:rPr>
        <w:t xml:space="preserve">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</w:t>
      </w:r>
      <w:r>
        <w:rPr>
          <w:color w:val="333333"/>
          <w:sz w:val="18"/>
          <w:szCs w:val="18"/>
        </w:rPr>
        <w:t xml:space="preserve">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Неисполнение работодателем обязанности,</w:t>
      </w:r>
      <w:r>
        <w:rPr>
          <w:color w:val="333333"/>
          <w:sz w:val="18"/>
          <w:szCs w:val="18"/>
        </w:rPr>
        <w:t xml:space="preserve">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6. Проверка соблюдения гражданином, указанным в части 1 настоящей статьи, запрета на замещение на условиях </w:t>
      </w:r>
      <w:r>
        <w:rPr>
          <w:color w:val="333333"/>
          <w:sz w:val="18"/>
          <w:szCs w:val="18"/>
        </w:rPr>
        <w:t>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r>
        <w:rPr>
          <w:color w:val="333333"/>
          <w:sz w:val="18"/>
          <w:szCs w:val="18"/>
        </w:rPr>
        <w:t xml:space="preserve">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</w:t>
      </w:r>
      <w:r>
        <w:rPr>
          <w:color w:val="333333"/>
          <w:sz w:val="18"/>
          <w:szCs w:val="18"/>
        </w:rPr>
        <w:t xml:space="preserve">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</w:t>
      </w:r>
      <w:r>
        <w:rPr>
          <w:rStyle w:val="w91"/>
          <w:b w:val="0"/>
          <w:bCs w:val="0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Ограничения и обязанности, налагаемые на</w:t>
      </w:r>
      <w:r>
        <w:rPr>
          <w:color w:val="333333"/>
          <w:sz w:val="18"/>
          <w:szCs w:val="18"/>
        </w:rPr>
        <w:t xml:space="preserve">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Лица, замещающие государственные должности Российской Федерации, государственные должности субъектов Рос</w:t>
      </w:r>
      <w:r>
        <w:rPr>
          <w:color w:val="333333"/>
          <w:sz w:val="18"/>
          <w:szCs w:val="18"/>
        </w:rPr>
        <w:t>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</w:t>
      </w:r>
      <w:r>
        <w:rPr>
          <w:color w:val="333333"/>
          <w:sz w:val="18"/>
          <w:szCs w:val="18"/>
        </w:rPr>
        <w:t>льные должности, должности государственной или муниципальной службы.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</w:t>
      </w:r>
      <w:r>
        <w:rPr>
          <w:color w:val="333333"/>
          <w:sz w:val="18"/>
          <w:szCs w:val="18"/>
        </w:rPr>
        <w:t xml:space="preserve">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color w:val="333333"/>
          <w:sz w:val="18"/>
          <w:szCs w:val="18"/>
        </w:rPr>
        <w:t>(В редакции Федерального закона от 30.09.2013 № 261-ФЗ)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3. Лица, замещающие государственные должности Российской Федерации, лица, замещающие го</w:t>
      </w:r>
      <w:r>
        <w:rPr>
          <w:rStyle w:val="ed"/>
          <w:color w:val="333333"/>
          <w:sz w:val="18"/>
          <w:szCs w:val="18"/>
        </w:rPr>
        <w:t>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  <w:r>
        <w:rPr>
          <w:rStyle w:val="mark"/>
          <w:color w:val="333333"/>
          <w:sz w:val="18"/>
          <w:szCs w:val="18"/>
        </w:rPr>
        <w:t> (В редакции Федерал</w:t>
      </w:r>
      <w:r>
        <w:rPr>
          <w:rStyle w:val="mark"/>
          <w:color w:val="333333"/>
          <w:sz w:val="18"/>
          <w:szCs w:val="18"/>
        </w:rPr>
        <w:t>ьного закона от 24.04.2020 № 143-ФЗ)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2) заниматься предпринимательской деятельностью лично или через доверенных лиц;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3) заниматься другой оплачиваемой деятельн</w:t>
      </w:r>
      <w:r>
        <w:rPr>
          <w:rStyle w:val="ed"/>
          <w:color w:val="333333"/>
          <w:sz w:val="18"/>
          <w:szCs w:val="18"/>
        </w:rPr>
        <w:t>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</w:t>
      </w:r>
      <w:r>
        <w:rPr>
          <w:rStyle w:val="ed"/>
          <w:color w:val="333333"/>
          <w:sz w:val="18"/>
          <w:szCs w:val="18"/>
        </w:rPr>
        <w:t>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</w:t>
      </w:r>
      <w:r>
        <w:rPr>
          <w:rStyle w:val="ed"/>
          <w:color w:val="333333"/>
          <w:sz w:val="18"/>
          <w:szCs w:val="18"/>
        </w:rPr>
        <w:t>нными органами иностранных государств, международными или иностранными организациями;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4) 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</w:t>
      </w:r>
      <w:r>
        <w:rPr>
          <w:rStyle w:val="ed"/>
          <w:color w:val="333333"/>
          <w:sz w:val="18"/>
          <w:szCs w:val="18"/>
        </w:rPr>
        <w:t>ными законами;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5) 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6) получать гонорары за публикации и выступления в качестве лица</w:t>
      </w:r>
      <w:r>
        <w:rPr>
          <w:rStyle w:val="ed"/>
          <w:color w:val="333333"/>
          <w:sz w:val="18"/>
          <w:szCs w:val="18"/>
        </w:rPr>
        <w:t>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7) получать в связи с выполнением с</w:t>
      </w:r>
      <w:r>
        <w:rPr>
          <w:rStyle w:val="ed"/>
          <w:color w:val="333333"/>
          <w:sz w:val="18"/>
          <w:szCs w:val="18"/>
        </w:rPr>
        <w:t>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</w:t>
      </w:r>
      <w:r>
        <w:rPr>
          <w:rStyle w:val="ed"/>
          <w:color w:val="333333"/>
          <w:sz w:val="18"/>
          <w:szCs w:val="18"/>
        </w:rPr>
        <w:t>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</w:t>
      </w:r>
      <w:r>
        <w:rPr>
          <w:rStyle w:val="ed"/>
          <w:color w:val="333333"/>
          <w:sz w:val="18"/>
          <w:szCs w:val="18"/>
        </w:rPr>
        <w:t>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</w:t>
      </w:r>
      <w:r>
        <w:rPr>
          <w:rStyle w:val="ed"/>
          <w:color w:val="333333"/>
          <w:sz w:val="18"/>
          <w:szCs w:val="18"/>
        </w:rPr>
        <w:t>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</w:t>
      </w:r>
      <w:r>
        <w:rPr>
          <w:rStyle w:val="ed"/>
          <w:color w:val="333333"/>
          <w:sz w:val="18"/>
          <w:szCs w:val="18"/>
        </w:rPr>
        <w:t>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8) 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</w:t>
      </w:r>
      <w:r>
        <w:rPr>
          <w:rStyle w:val="ed"/>
          <w:color w:val="333333"/>
          <w:sz w:val="18"/>
          <w:szCs w:val="18"/>
        </w:rPr>
        <w:t xml:space="preserve"> и других организаций;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9)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</w:t>
      </w:r>
      <w:r>
        <w:rPr>
          <w:rStyle w:val="ed"/>
          <w:color w:val="333333"/>
          <w:sz w:val="18"/>
          <w:szCs w:val="18"/>
        </w:rPr>
        <w:t>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10) </w:t>
      </w:r>
      <w:r>
        <w:rPr>
          <w:rStyle w:val="ed"/>
          <w:color w:val="333333"/>
          <w:sz w:val="18"/>
          <w:szCs w:val="1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</w:t>
      </w:r>
      <w:r>
        <w:rPr>
          <w:rStyle w:val="ed"/>
          <w:color w:val="333333"/>
          <w:sz w:val="18"/>
          <w:szCs w:val="18"/>
        </w:rPr>
        <w:t xml:space="preserve">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</w:t>
      </w:r>
      <w:r>
        <w:rPr>
          <w:rStyle w:val="ed"/>
          <w:color w:val="333333"/>
          <w:sz w:val="18"/>
          <w:szCs w:val="18"/>
        </w:rPr>
        <w:t>организациями;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11) 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</w:t>
      </w:r>
      <w:r>
        <w:rPr>
          <w:rStyle w:val="ed"/>
          <w:color w:val="333333"/>
          <w:sz w:val="18"/>
          <w:szCs w:val="18"/>
        </w:rPr>
        <w:t>бязанностей.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 редакции Федерального закона от 16.12.2019 № 432-ФЗ)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. 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</w:t>
      </w:r>
      <w:r>
        <w:rPr>
          <w:color w:val="333333"/>
          <w:sz w:val="18"/>
          <w:szCs w:val="18"/>
        </w:rPr>
        <w:t xml:space="preserve">4 - 11 части 3 настоящей статьи.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2</w:t>
      </w:r>
      <w:r>
        <w:rPr>
          <w:rStyle w:val="ed"/>
          <w:color w:val="333333"/>
          <w:sz w:val="18"/>
          <w:szCs w:val="18"/>
        </w:rPr>
        <w:t>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</w:t>
      </w:r>
      <w:r>
        <w:rPr>
          <w:rStyle w:val="ed"/>
          <w:color w:val="333333"/>
          <w:sz w:val="18"/>
          <w:szCs w:val="18"/>
        </w:rPr>
        <w:t>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</w:t>
      </w:r>
      <w:r>
        <w:rPr>
          <w:rStyle w:val="ed"/>
          <w:color w:val="333333"/>
          <w:sz w:val="18"/>
          <w:szCs w:val="18"/>
        </w:rPr>
        <w:t>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2) участие на безвозмездной основе в управлении некоммерческой организацией (кроме участия в управлении политической п</w:t>
      </w:r>
      <w:r>
        <w:rPr>
          <w:rStyle w:val="ed"/>
          <w:color w:val="333333"/>
          <w:sz w:val="18"/>
          <w:szCs w:val="18"/>
        </w:rPr>
        <w:t>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</w:t>
      </w:r>
      <w:r>
        <w:rPr>
          <w:rStyle w:val="ed"/>
          <w:color w:val="333333"/>
          <w:sz w:val="18"/>
          <w:szCs w:val="18"/>
        </w:rPr>
        <w:t>идента Российской Федерации в порядке, установленном Президентом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</w:t>
      </w:r>
      <w:r>
        <w:rPr>
          <w:rStyle w:val="ed"/>
          <w:color w:val="333333"/>
          <w:sz w:val="18"/>
          <w:szCs w:val="18"/>
        </w:rPr>
        <w:t>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4) 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</w:t>
      </w:r>
      <w:r>
        <w:rPr>
          <w:rStyle w:val="ed"/>
          <w:color w:val="333333"/>
          <w:sz w:val="18"/>
          <w:szCs w:val="18"/>
        </w:rPr>
        <w:t xml:space="preserve">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 xml:space="preserve">5) иные </w:t>
      </w:r>
      <w:r>
        <w:rPr>
          <w:rStyle w:val="ed"/>
          <w:color w:val="333333"/>
          <w:sz w:val="18"/>
          <w:szCs w:val="18"/>
        </w:rPr>
        <w:t>случаи, предусмотренные международными договорами или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введена - Федеральный закон от 16.12.2019 № 432-ФЗ)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3</w:t>
      </w:r>
      <w:r>
        <w:rPr>
          <w:rStyle w:val="ed"/>
          <w:color w:val="333333"/>
          <w:sz w:val="18"/>
          <w:szCs w:val="18"/>
        </w:rPr>
        <w:t>. Депутаты законодательных (представительных) органов государственной власти субъектов Российской Федерации, осуществл</w:t>
      </w:r>
      <w:r>
        <w:rPr>
          <w:rStyle w:val="ed"/>
          <w:color w:val="333333"/>
          <w:sz w:val="18"/>
          <w:szCs w:val="18"/>
        </w:rPr>
        <w:t>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color w:val="333333"/>
          <w:sz w:val="18"/>
          <w:szCs w:val="18"/>
        </w:rPr>
        <w:t xml:space="preserve"> (В редакции Федерального закона </w:t>
      </w:r>
      <w:r>
        <w:rPr>
          <w:rStyle w:val="mark"/>
          <w:color w:val="333333"/>
          <w:sz w:val="18"/>
          <w:szCs w:val="18"/>
        </w:rPr>
        <w:t>от 24.04.2020 № 143-ФЗ)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</w:t>
      </w:r>
      <w:r>
        <w:rPr>
          <w:rStyle w:val="ed"/>
          <w:color w:val="333333"/>
          <w:sz w:val="18"/>
          <w:szCs w:val="18"/>
        </w:rPr>
        <w:t>еративов, товарищества собственников недвижимости;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2) </w:t>
      </w:r>
      <w:r>
        <w:rPr>
          <w:rStyle w:val="ed"/>
          <w:color w:val="333333"/>
          <w:sz w:val="18"/>
          <w:szCs w:val="1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18"/>
          <w:szCs w:val="18"/>
        </w:rPr>
        <w:t>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3) представление на безвозмездной основе интере</w:t>
      </w:r>
      <w:r>
        <w:rPr>
          <w:rStyle w:val="ed"/>
          <w:color w:val="333333"/>
          <w:sz w:val="18"/>
          <w:szCs w:val="18"/>
        </w:rPr>
        <w:t>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</w:t>
      </w:r>
      <w:r>
        <w:rPr>
          <w:rStyle w:val="ed"/>
          <w:color w:val="333333"/>
          <w:sz w:val="18"/>
          <w:szCs w:val="18"/>
        </w:rPr>
        <w:t>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4) иные случаи, преду</w:t>
      </w:r>
      <w:r>
        <w:rPr>
          <w:rStyle w:val="ed"/>
          <w:color w:val="333333"/>
          <w:sz w:val="18"/>
          <w:szCs w:val="18"/>
        </w:rPr>
        <w:t>смотренные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введена - Федеральный закон от 16.12.2019 № 432-ФЗ)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3-1</w:t>
      </w:r>
      <w:r>
        <w:rPr>
          <w:rStyle w:val="ed"/>
          <w:color w:val="333333"/>
          <w:sz w:val="18"/>
          <w:szCs w:val="18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</w:t>
      </w:r>
      <w:r>
        <w:rPr>
          <w:rStyle w:val="ed"/>
          <w:color w:val="333333"/>
          <w:sz w:val="18"/>
          <w:szCs w:val="18"/>
        </w:rPr>
        <w:t>тельность, предусмотренную пунктами 1, 4 - 11 части 3 настоящей статьи.</w:t>
      </w:r>
      <w:r>
        <w:rPr>
          <w:rStyle w:val="mark"/>
          <w:color w:val="333333"/>
          <w:sz w:val="18"/>
          <w:szCs w:val="18"/>
        </w:rPr>
        <w:t> (Часть введена - Федеральный закон от 24.04.2020 № 143-ФЗ)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4</w:t>
      </w:r>
      <w:r>
        <w:rPr>
          <w:rStyle w:val="ed"/>
          <w:color w:val="333333"/>
          <w:sz w:val="18"/>
          <w:szCs w:val="18"/>
        </w:rPr>
        <w:t>. Лица, замещающие государственные должности субъектов Российской Федерации (за исключением депутатов законодательных (пред</w:t>
      </w:r>
      <w:r>
        <w:rPr>
          <w:rStyle w:val="ed"/>
          <w:color w:val="333333"/>
          <w:sz w:val="18"/>
          <w:szCs w:val="18"/>
        </w:rPr>
        <w:t>ставительных) органов государственной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</w:t>
      </w:r>
      <w:r>
        <w:rPr>
          <w:rStyle w:val="ed"/>
          <w:color w:val="333333"/>
          <w:sz w:val="18"/>
          <w:szCs w:val="18"/>
        </w:rPr>
        <w:t>ией, за исключением следующих случаев:</w:t>
      </w:r>
      <w:r>
        <w:rPr>
          <w:rStyle w:val="mark"/>
          <w:color w:val="333333"/>
          <w:sz w:val="18"/>
          <w:szCs w:val="18"/>
        </w:rPr>
        <w:t> (В редакции Федерального закона от 24.04.2020 № 143-ФЗ)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</w:t>
      </w:r>
      <w:r>
        <w:rPr>
          <w:rStyle w:val="ed"/>
          <w:color w:val="333333"/>
          <w:sz w:val="18"/>
          <w:szCs w:val="18"/>
        </w:rPr>
        <w:t>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 xml:space="preserve">2) 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rStyle w:val="ed"/>
          <w:color w:val="333333"/>
          <w:sz w:val="18"/>
          <w:szCs w:val="18"/>
        </w:rPr>
        <w:t>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</w:t>
      </w:r>
      <w:r>
        <w:rPr>
          <w:rStyle w:val="ed"/>
          <w:color w:val="333333"/>
          <w:sz w:val="18"/>
          <w:szCs w:val="18"/>
        </w:rPr>
        <w:t xml:space="preserve">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3) вхождение на безвозмездной основе в состав коллегиальн</w:t>
      </w:r>
      <w:r>
        <w:rPr>
          <w:rStyle w:val="ed"/>
          <w:color w:val="333333"/>
          <w:sz w:val="18"/>
          <w:szCs w:val="18"/>
        </w:rPr>
        <w:t>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4) представление на безвозмездной основе интересов субъекта Российской Федерации в органах управления и ревизио</w:t>
      </w:r>
      <w:r>
        <w:rPr>
          <w:rStyle w:val="ed"/>
          <w:color w:val="333333"/>
          <w:sz w:val="18"/>
          <w:szCs w:val="18"/>
        </w:rPr>
        <w:t>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</w:t>
      </w:r>
      <w:r>
        <w:rPr>
          <w:rStyle w:val="ed"/>
          <w:color w:val="333333"/>
          <w:sz w:val="18"/>
          <w:szCs w:val="18"/>
        </w:rPr>
        <w:t>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5) иные случаи, предусмотренные федеральными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введена - Федеральный з</w:t>
      </w:r>
      <w:r>
        <w:rPr>
          <w:rStyle w:val="mark"/>
          <w:color w:val="333333"/>
          <w:sz w:val="18"/>
          <w:szCs w:val="18"/>
        </w:rPr>
        <w:t>акон от 16.12.2019 № 432-ФЗ)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</w:t>
      </w:r>
      <w:r>
        <w:rPr>
          <w:rStyle w:val="w91"/>
          <w:color w:val="333333"/>
          <w:sz w:val="18"/>
          <w:szCs w:val="18"/>
        </w:rPr>
        <w:t>5</w:t>
      </w:r>
      <w:r>
        <w:rPr>
          <w:rStyle w:val="ed"/>
          <w:color w:val="333333"/>
          <w:sz w:val="18"/>
          <w:szCs w:val="18"/>
        </w:rPr>
        <w:t>. 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</w:t>
      </w:r>
      <w:r>
        <w:rPr>
          <w:rStyle w:val="ed"/>
          <w:color w:val="333333"/>
          <w:sz w:val="18"/>
          <w:szCs w:val="18"/>
        </w:rPr>
        <w:t>, за исключением следующих случаев: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 xml:space="preserve">1)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>
        <w:rPr>
          <w:rStyle w:val="ed"/>
          <w:color w:val="333333"/>
          <w:sz w:val="18"/>
          <w:szCs w:val="18"/>
        </w:rPr>
        <w:t>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2) участие на безвозмездн</w:t>
      </w:r>
      <w:r>
        <w:rPr>
          <w:rStyle w:val="ed"/>
          <w:color w:val="333333"/>
          <w:sz w:val="18"/>
          <w:szCs w:val="18"/>
        </w:rPr>
        <w:t>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</w:t>
      </w:r>
      <w:r>
        <w:rPr>
          <w:rStyle w:val="ed"/>
          <w:color w:val="333333"/>
          <w:sz w:val="18"/>
          <w:szCs w:val="18"/>
        </w:rPr>
        <w:t>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>
        <w:rPr>
          <w:rStyle w:val="ed"/>
          <w:color w:val="333333"/>
          <w:sz w:val="18"/>
          <w:szCs w:val="18"/>
        </w:rPr>
        <w:t xml:space="preserve">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3) представление на безвозмездной ос</w:t>
      </w:r>
      <w:r>
        <w:rPr>
          <w:rStyle w:val="ed"/>
          <w:color w:val="333333"/>
          <w:sz w:val="18"/>
          <w:szCs w:val="18"/>
        </w:rPr>
        <w:t>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4) </w:t>
      </w:r>
      <w:r>
        <w:rPr>
          <w:rStyle w:val="ed"/>
          <w:color w:val="333333"/>
          <w:sz w:val="18"/>
          <w:szCs w:val="1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</w:t>
      </w:r>
      <w:r>
        <w:rPr>
          <w:rStyle w:val="ed"/>
          <w:color w:val="333333"/>
          <w:sz w:val="18"/>
          <w:szCs w:val="18"/>
        </w:rPr>
        <w:t>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ed"/>
          <w:color w:val="333333"/>
          <w:sz w:val="18"/>
          <w:szCs w:val="18"/>
        </w:rPr>
        <w:t>5) иные случаи, предусмотренные федера</w:t>
      </w:r>
      <w:r>
        <w:rPr>
          <w:rStyle w:val="ed"/>
          <w:color w:val="333333"/>
          <w:sz w:val="18"/>
          <w:szCs w:val="18"/>
        </w:rPr>
        <w:t>льными законами.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(Часть введена - Федеральный закон от 16.12.2019 № 432-ФЗ)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</w:t>
      </w:r>
      <w:r>
        <w:rPr>
          <w:color w:val="333333"/>
          <w:sz w:val="18"/>
          <w:szCs w:val="1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r>
        <w:rPr>
          <w:rStyle w:val="ed"/>
          <w:color w:val="333333"/>
          <w:sz w:val="18"/>
          <w:szCs w:val="18"/>
        </w:rPr>
        <w:t>настоящим Федеральным з</w:t>
      </w:r>
      <w:r>
        <w:rPr>
          <w:rStyle w:val="ed"/>
          <w:color w:val="333333"/>
          <w:sz w:val="18"/>
          <w:szCs w:val="18"/>
        </w:rPr>
        <w:t xml:space="preserve">аконом и иными </w:t>
      </w:r>
      <w:r>
        <w:rPr>
          <w:color w:val="333333"/>
          <w:sz w:val="18"/>
          <w:szCs w:val="18"/>
        </w:rPr>
        <w:t>нормативными правовыми актами Российской Федерации.  </w:t>
      </w:r>
      <w:r>
        <w:rPr>
          <w:rStyle w:val="mark"/>
          <w:color w:val="333333"/>
          <w:sz w:val="18"/>
          <w:szCs w:val="18"/>
        </w:rPr>
        <w:t> (В редакции федеральных законов от 03.11.2015 № 303-ФЗ, от 26.07.2019 № 251-ФЗ)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Лица, замещающие государственные должности Российской Федерации, государственные должности субъектов Ро</w:t>
      </w:r>
      <w:r>
        <w:rPr>
          <w:color w:val="333333"/>
          <w:sz w:val="18"/>
          <w:szCs w:val="18"/>
        </w:rPr>
        <w:t>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</w:t>
      </w:r>
      <w:r>
        <w:rPr>
          <w:color w:val="333333"/>
          <w:sz w:val="18"/>
          <w:szCs w:val="18"/>
        </w:rPr>
        <w:t xml:space="preserve">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05.10.2015 № 285-ФЗ; в редакции Федерального закона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>. Если иное не установлено федеральны</w:t>
      </w:r>
      <w:r>
        <w:rPr>
          <w:color w:val="333333"/>
          <w:sz w:val="18"/>
          <w:szCs w:val="18"/>
        </w:rPr>
        <w:t>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</w:t>
      </w:r>
      <w:r>
        <w:rPr>
          <w:color w:val="333333"/>
          <w:sz w:val="18"/>
          <w:szCs w:val="18"/>
        </w:rPr>
        <w:t>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</w:t>
      </w:r>
      <w:r>
        <w:rPr>
          <w:color w:val="333333"/>
          <w:sz w:val="18"/>
          <w:szCs w:val="18"/>
        </w:rPr>
        <w:t xml:space="preserve"> порядке, установленном законом субъекта Российской Федерации. </w:t>
      </w:r>
      <w:r>
        <w:rPr>
          <w:rStyle w:val="ed"/>
          <w:color w:val="333333"/>
          <w:sz w:val="18"/>
          <w:szCs w:val="1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</w:t>
      </w:r>
      <w:r>
        <w:rPr>
          <w:rStyle w:val="ed"/>
          <w:color w:val="333333"/>
          <w:sz w:val="18"/>
          <w:szCs w:val="18"/>
        </w:rPr>
        <w:t xml:space="preserve">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</w:t>
      </w:r>
      <w:r>
        <w:rPr>
          <w:rStyle w:val="ed"/>
          <w:color w:val="333333"/>
          <w:sz w:val="18"/>
          <w:szCs w:val="18"/>
        </w:rPr>
        <w:t xml:space="preserve">ния в течение отчетного периода сделок, предусмотренных частью 1 статьи 3 Федерального закона от 3 декабря 2012 года № 230-ФЗ "О контроле за соответствием расходов лиц, замещающих государственные должности, и иных лиц их доходам". В случае, если в течение </w:t>
      </w:r>
      <w:r>
        <w:rPr>
          <w:rStyle w:val="ed"/>
          <w:color w:val="333333"/>
          <w:sz w:val="18"/>
          <w:szCs w:val="18"/>
        </w:rPr>
        <w:t>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</w:t>
      </w:r>
      <w:r>
        <w:rPr>
          <w:rStyle w:val="ed"/>
          <w:color w:val="333333"/>
          <w:sz w:val="18"/>
          <w:szCs w:val="18"/>
        </w:rPr>
        <w:t>ом законом субъекта Российской Федерации.</w:t>
      </w:r>
      <w:r>
        <w:rPr>
          <w:color w:val="333333"/>
          <w:sz w:val="18"/>
          <w:szCs w:val="18"/>
        </w:rPr>
        <w:t> 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64-ФЗ; в редакции Федерального закона от 26.07.2019 № 251-ФЗ)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3</w:t>
      </w:r>
      <w:r>
        <w:rPr>
          <w:color w:val="333333"/>
          <w:sz w:val="18"/>
          <w:szCs w:val="18"/>
        </w:rPr>
        <w:t>. Сведения о доходах, расходах, об имуществе и обязательствах имущественного характера, представлен</w:t>
      </w:r>
      <w:r>
        <w:rPr>
          <w:color w:val="333333"/>
          <w:sz w:val="18"/>
          <w:szCs w:val="18"/>
        </w:rPr>
        <w:t>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</w:t>
      </w:r>
      <w:r>
        <w:rPr>
          <w:color w:val="333333"/>
          <w:sz w:val="18"/>
          <w:szCs w:val="18"/>
        </w:rPr>
        <w:t xml:space="preserve">еляемом муниципальными правовыми актами.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>. 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</w:t>
      </w:r>
      <w:r>
        <w:rPr>
          <w:color w:val="333333"/>
          <w:sz w:val="18"/>
          <w:szCs w:val="18"/>
        </w:rPr>
        <w:t>стью 4</w:t>
      </w:r>
      <w:r>
        <w:rPr>
          <w:rStyle w:val="w91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</w:t>
      </w:r>
      <w:r>
        <w:rPr>
          <w:color w:val="333333"/>
          <w:sz w:val="18"/>
          <w:szCs w:val="18"/>
        </w:rPr>
        <w:t xml:space="preserve">кой Федерации.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</w:t>
      </w:r>
      <w:r>
        <w:rPr>
          <w:rStyle w:val="w91"/>
          <w:color w:val="333333"/>
          <w:sz w:val="18"/>
          <w:szCs w:val="18"/>
        </w:rPr>
        <w:t>5</w:t>
      </w:r>
      <w:r>
        <w:rPr>
          <w:color w:val="333333"/>
          <w:sz w:val="18"/>
          <w:szCs w:val="18"/>
        </w:rPr>
        <w:t>. При выявлении в результате проверки, осуществленной в соответствии с частью 4</w:t>
      </w:r>
      <w:r>
        <w:rPr>
          <w:rStyle w:val="w91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 xml:space="preserve"> настоящей статьи, фактов несоблюдения лицом, замещающим муниципальную должность, ограничений, запрет</w:t>
      </w:r>
      <w:r>
        <w:rPr>
          <w:color w:val="333333"/>
          <w:sz w:val="18"/>
          <w:szCs w:val="18"/>
        </w:rPr>
        <w:t>ов, неисполнения обязанностей, которые установлены настоящим Федеральным законом, Федеральным законом от 3 декабря 2012 года № 230-ФЗ "О контроле за соответствием расходов лиц, замещающих государственные должности, и иных лиц их доходам", Федеральным закон</w:t>
      </w:r>
      <w:r>
        <w:rPr>
          <w:color w:val="333333"/>
          <w:sz w:val="18"/>
          <w:szCs w:val="18"/>
        </w:rPr>
        <w:t>ом от 7 мая 2013 года №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rPr>
          <w:color w:val="333333"/>
          <w:sz w:val="18"/>
          <w:szCs w:val="18"/>
        </w:rPr>
        <w:t xml:space="preserve">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</w:t>
      </w:r>
      <w:r>
        <w:rPr>
          <w:color w:val="333333"/>
          <w:sz w:val="18"/>
          <w:szCs w:val="18"/>
        </w:rPr>
        <w:t xml:space="preserve">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03.04.2017 № 64-ФЗ)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1 - 4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настоящей статьи, несут ответ</w:t>
      </w:r>
      <w:r>
        <w:rPr>
          <w:color w:val="333333"/>
          <w:sz w:val="18"/>
          <w:szCs w:val="18"/>
        </w:rPr>
        <w:t xml:space="preserve">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Федеральных законов от 05.10.2015 № 285-ФЗ;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Лица, замещающие госуда</w:t>
      </w:r>
      <w:r>
        <w:rPr>
          <w:color w:val="333333"/>
          <w:sz w:val="18"/>
          <w:szCs w:val="18"/>
        </w:rPr>
        <w:t xml:space="preserve">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</w:t>
      </w:r>
      <w:r>
        <w:rPr>
          <w:color w:val="333333"/>
          <w:sz w:val="18"/>
          <w:szCs w:val="18"/>
        </w:rPr>
        <w:t xml:space="preserve">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30.</w:t>
      </w:r>
      <w:r>
        <w:rPr>
          <w:rStyle w:val="mark"/>
          <w:color w:val="333333"/>
          <w:sz w:val="18"/>
          <w:szCs w:val="18"/>
        </w:rPr>
        <w:t>10.2018 № 382-ФЗ)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</w:t>
      </w:r>
      <w:r>
        <w:rPr>
          <w:rStyle w:val="w91"/>
          <w:b w:val="0"/>
          <w:bCs w:val="0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>. </w:t>
      </w:r>
      <w:r>
        <w:rPr>
          <w:color w:val="333333"/>
          <w:sz w:val="18"/>
          <w:szCs w:val="18"/>
        </w:rPr>
        <w:t>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Если иное не установлено норма</w:t>
      </w:r>
      <w:r>
        <w:rPr>
          <w:color w:val="333333"/>
          <w:sz w:val="18"/>
          <w:szCs w:val="18"/>
        </w:rPr>
        <w:t>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</w:t>
      </w:r>
      <w:r>
        <w:rPr>
          <w:color w:val="333333"/>
          <w:sz w:val="18"/>
          <w:szCs w:val="18"/>
        </w:rPr>
        <w:t xml:space="preserve">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 </w:t>
      </w:r>
      <w:r>
        <w:rPr>
          <w:rStyle w:val="mark"/>
          <w:color w:val="333333"/>
          <w:sz w:val="18"/>
          <w:szCs w:val="18"/>
        </w:rPr>
        <w:t>(С</w:t>
      </w:r>
      <w:r>
        <w:rPr>
          <w:rStyle w:val="mark"/>
          <w:color w:val="333333"/>
          <w:sz w:val="18"/>
          <w:szCs w:val="18"/>
        </w:rPr>
        <w:t>татья введена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</w:t>
      </w:r>
      <w:r>
        <w:rPr>
          <w:rStyle w:val="w91"/>
          <w:b w:val="0"/>
          <w:bCs w:val="0"/>
          <w:color w:val="333333"/>
          <w:sz w:val="18"/>
          <w:szCs w:val="18"/>
        </w:rPr>
        <w:t>3</w:t>
      </w:r>
      <w:r>
        <w:rPr>
          <w:color w:val="333333"/>
          <w:sz w:val="18"/>
          <w:szCs w:val="18"/>
        </w:rPr>
        <w:t>. 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</w:t>
      </w:r>
      <w:r>
        <w:rPr>
          <w:rStyle w:val="mark"/>
          <w:color w:val="333333"/>
          <w:sz w:val="18"/>
          <w:szCs w:val="18"/>
        </w:rPr>
        <w:t>е в редакции Федерального закона от 05.10.2015 № 285-ФЗ)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</w:t>
      </w:r>
      <w:r>
        <w:rPr>
          <w:color w:val="333333"/>
          <w:sz w:val="18"/>
          <w:szCs w:val="18"/>
        </w:rPr>
        <w:t>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</w:t>
      </w:r>
      <w:r>
        <w:rPr>
          <w:color w:val="333333"/>
          <w:sz w:val="18"/>
          <w:szCs w:val="18"/>
        </w:rPr>
        <w:t>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</w:t>
      </w:r>
      <w:r>
        <w:rPr>
          <w:color w:val="333333"/>
          <w:sz w:val="18"/>
          <w:szCs w:val="18"/>
        </w:rPr>
        <w:t>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</w:t>
      </w:r>
      <w:r>
        <w:rPr>
          <w:color w:val="333333"/>
          <w:sz w:val="18"/>
          <w:szCs w:val="18"/>
        </w:rPr>
        <w:t xml:space="preserve">оверительное управление в соответствии с гражданским законодательством Российской Федерации. </w:t>
      </w:r>
      <w:r>
        <w:rPr>
          <w:rStyle w:val="mark"/>
          <w:color w:val="333333"/>
          <w:sz w:val="18"/>
          <w:szCs w:val="18"/>
        </w:rPr>
        <w:t>(В редакции Федеральных законов от 03.12.2012 № 231-ФЗ; от 05.10.2015 № 285-ФЗ;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 Требования части 1 настоящей статьи распространяются на </w:t>
      </w:r>
      <w:r>
        <w:rPr>
          <w:color w:val="333333"/>
          <w:sz w:val="18"/>
          <w:szCs w:val="18"/>
        </w:rPr>
        <w:t xml:space="preserve">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Требования части 1 настоящ</w:t>
      </w:r>
      <w:r>
        <w:rPr>
          <w:color w:val="333333"/>
          <w:sz w:val="18"/>
          <w:szCs w:val="18"/>
        </w:rPr>
        <w:t xml:space="preserve">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</w:t>
      </w:r>
      <w:r>
        <w:rPr>
          <w:rStyle w:val="mark"/>
          <w:color w:val="333333"/>
          <w:sz w:val="18"/>
          <w:szCs w:val="18"/>
        </w:rPr>
        <w:t>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</w:t>
      </w:r>
      <w:r>
        <w:rPr>
          <w:rStyle w:val="w91"/>
          <w:b w:val="0"/>
          <w:bCs w:val="0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>. 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</w:t>
      </w:r>
      <w:r>
        <w:rPr>
          <w:color w:val="333333"/>
          <w:sz w:val="18"/>
          <w:szCs w:val="18"/>
        </w:rPr>
        <w:t xml:space="preserve">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(Наименование в редакции Федерального закона от 03.07.2016 № 23</w:t>
      </w:r>
      <w:r>
        <w:rPr>
          <w:rStyle w:val="mark"/>
          <w:color w:val="333333"/>
          <w:sz w:val="18"/>
          <w:szCs w:val="18"/>
        </w:rPr>
        <w:t>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rPr>
          <w:color w:val="333333"/>
          <w:sz w:val="18"/>
          <w:szCs w:val="18"/>
        </w:rPr>
        <w:t>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</w:t>
      </w:r>
      <w:r>
        <w:rPr>
          <w:color w:val="333333"/>
          <w:sz w:val="18"/>
          <w:szCs w:val="18"/>
        </w:rPr>
        <w:t xml:space="preserve">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</w:t>
      </w:r>
      <w:r>
        <w:rPr>
          <w:color w:val="333333"/>
          <w:sz w:val="18"/>
          <w:szCs w:val="18"/>
        </w:rPr>
        <w:t>государственной службы, настоящим Федеральным законом и пунктом 5 части 1 статьи 16, статьями 17, 18, 20 и 20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Федерального закона от 27 июля 2004 года № 79-ФЗ "О государственной гражданской службе Российской Федерации". </w:t>
      </w:r>
      <w:r>
        <w:rPr>
          <w:rStyle w:val="mark"/>
          <w:color w:val="333333"/>
          <w:sz w:val="18"/>
          <w:szCs w:val="18"/>
        </w:rPr>
        <w:t>(Статья введена - Федеральный закон</w:t>
      </w:r>
      <w:r>
        <w:rPr>
          <w:rStyle w:val="mark"/>
          <w:color w:val="333333"/>
          <w:sz w:val="18"/>
          <w:szCs w:val="18"/>
        </w:rPr>
        <w:t xml:space="preserve"> от 21.11.2011 № 329-ФЗ; в редакции Федеральных законов от 05.10.2015 № 285-ФЗ;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12</w:t>
      </w:r>
      <w:r>
        <w:rPr>
          <w:rStyle w:val="w91"/>
          <w:b w:val="0"/>
          <w:bCs w:val="0"/>
          <w:color w:val="333333"/>
          <w:sz w:val="18"/>
          <w:szCs w:val="18"/>
        </w:rPr>
        <w:t>5</w:t>
      </w:r>
      <w:r>
        <w:rPr>
          <w:color w:val="333333"/>
          <w:sz w:val="18"/>
          <w:szCs w:val="18"/>
        </w:rPr>
        <w:t>. Установление иных запретов, ограничений, обязательств и правил служебного поведения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Федеральными конституционными законами, федеральн</w:t>
      </w:r>
      <w:r>
        <w:rPr>
          <w:color w:val="333333"/>
          <w:sz w:val="18"/>
          <w:szCs w:val="18"/>
        </w:rPr>
        <w:t>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</w:t>
      </w:r>
      <w:r>
        <w:rPr>
          <w:color w:val="333333"/>
          <w:sz w:val="18"/>
          <w:szCs w:val="18"/>
        </w:rPr>
        <w:t>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</w:t>
      </w:r>
      <w:r>
        <w:rPr>
          <w:color w:val="333333"/>
          <w:sz w:val="18"/>
          <w:szCs w:val="18"/>
        </w:rPr>
        <w:t>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color w:val="333333"/>
          <w:sz w:val="18"/>
          <w:szCs w:val="18"/>
        </w:rPr>
        <w:t xml:space="preserve">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  <w:r>
        <w:rPr>
          <w:rStyle w:val="mark"/>
          <w:color w:val="333333"/>
          <w:sz w:val="18"/>
          <w:szCs w:val="18"/>
        </w:rPr>
        <w:t>(В редакции Федеральных законов от 15.02.2016 № 24-ФЗ; от 03.07.2016 № 236-ФЗ)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Положения части 1 настоящей с</w:t>
      </w:r>
      <w:r>
        <w:rPr>
          <w:color w:val="333333"/>
          <w:sz w:val="18"/>
          <w:szCs w:val="18"/>
        </w:rPr>
        <w:t xml:space="preserve">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color w:val="333333"/>
          <w:sz w:val="18"/>
          <w:szCs w:val="18"/>
        </w:rPr>
        <w:t>(Часть  введена - Федеральный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</w:t>
      </w:r>
      <w:r>
        <w:rPr>
          <w:color w:val="333333"/>
          <w:sz w:val="18"/>
          <w:szCs w:val="18"/>
        </w:rPr>
        <w:t xml:space="preserve"> 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</w:t>
      </w:r>
      <w:r>
        <w:rPr>
          <w:rStyle w:val="mark"/>
          <w:color w:val="333333"/>
          <w:sz w:val="18"/>
          <w:szCs w:val="18"/>
        </w:rPr>
        <w:t>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13. Ответственность физических лиц за коррупционные правонарушения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Граждане Российской Федерации, иностранные граждане и лица без гражданства за совершение коррупционных правонарушений несут уг</w:t>
      </w:r>
      <w:r>
        <w:rPr>
          <w:color w:val="333333"/>
          <w:sz w:val="18"/>
          <w:szCs w:val="18"/>
        </w:rPr>
        <w:t>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Физическое лицо, совершившее коррупционное правонарушение, по решению суда может быть лишено в соответствии с законо</w:t>
      </w:r>
      <w:r>
        <w:rPr>
          <w:color w:val="333333"/>
          <w:sz w:val="18"/>
          <w:szCs w:val="18"/>
        </w:rPr>
        <w:t>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13</w:t>
      </w:r>
      <w:r>
        <w:rPr>
          <w:rStyle w:val="w91"/>
          <w:b w:val="0"/>
          <w:bCs w:val="0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</w:t>
      </w:r>
      <w:r>
        <w:rPr>
          <w:color w:val="333333"/>
          <w:sz w:val="18"/>
          <w:szCs w:val="18"/>
        </w:rPr>
        <w:t>бъектов Российской Федерации, муниципальные должности, в связи с утратой доверия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</w:t>
      </w:r>
      <w:r>
        <w:rPr>
          <w:color w:val="333333"/>
          <w:sz w:val="18"/>
          <w:szCs w:val="18"/>
        </w:rPr>
        <w:t>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непринятия лицо</w:t>
      </w:r>
      <w:r>
        <w:rPr>
          <w:color w:val="333333"/>
          <w:sz w:val="18"/>
          <w:szCs w:val="18"/>
        </w:rPr>
        <w:t>м мер по предотвращению и (или) урегулированию конфликта интересов, стороной которого оно является;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18"/>
          <w:szCs w:val="18"/>
        </w:rPr>
        <w:t>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Style w:val="ed"/>
          <w:color w:val="333333"/>
          <w:sz w:val="18"/>
          <w:szCs w:val="18"/>
        </w:rPr>
        <w:t>, если иное не установлено федеральными законами</w:t>
      </w:r>
      <w:r>
        <w:rPr>
          <w:color w:val="333333"/>
          <w:sz w:val="18"/>
          <w:szCs w:val="18"/>
        </w:rPr>
        <w:t>;</w:t>
      </w:r>
      <w:r>
        <w:rPr>
          <w:rStyle w:val="mark"/>
          <w:color w:val="333333"/>
          <w:sz w:val="18"/>
          <w:szCs w:val="18"/>
        </w:rPr>
        <w:t> (В редакции Федерального закона от 26.07.2019 № 228-ФЗ)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3) участия </w:t>
      </w:r>
      <w:r>
        <w:rPr>
          <w:color w:val="333333"/>
          <w:sz w:val="18"/>
          <w:szCs w:val="18"/>
        </w:rPr>
        <w:t>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осуществления лицом предпринимательской деятельности;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вхождения лица в состав органов управления, попечительс</w:t>
      </w:r>
      <w:r>
        <w:rPr>
          <w:color w:val="333333"/>
          <w:sz w:val="18"/>
          <w:szCs w:val="18"/>
        </w:rP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rPr>
          <w:color w:val="333333"/>
          <w:sz w:val="18"/>
          <w:szCs w:val="18"/>
        </w:rPr>
        <w:t>ли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</w:t>
      </w:r>
      <w:r>
        <w:rPr>
          <w:color w:val="333333"/>
          <w:sz w:val="18"/>
          <w:szCs w:val="18"/>
        </w:rPr>
        <w:t xml:space="preserve">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</w:t>
      </w:r>
      <w:r>
        <w:rPr>
          <w:color w:val="333333"/>
          <w:sz w:val="18"/>
          <w:szCs w:val="18"/>
        </w:rPr>
        <w:t>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Сведения о применении к лицу, замещающему государственную д</w:t>
      </w:r>
      <w:r>
        <w:rPr>
          <w:color w:val="333333"/>
          <w:sz w:val="18"/>
          <w:szCs w:val="18"/>
        </w:rPr>
        <w:t>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</w:t>
      </w:r>
      <w:r>
        <w:rPr>
          <w:color w:val="333333"/>
          <w:sz w:val="18"/>
          <w:szCs w:val="18"/>
        </w:rPr>
        <w:t xml:space="preserve">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</w:t>
      </w:r>
      <w:r>
        <w:rPr>
          <w:rStyle w:val="mark"/>
          <w:color w:val="333333"/>
          <w:sz w:val="18"/>
          <w:szCs w:val="18"/>
        </w:rPr>
        <w:t>01.07.2017 № 132-ФЗ)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21.11.2011 № 329-ФЗ)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13</w:t>
      </w:r>
      <w:r>
        <w:rPr>
          <w:rStyle w:val="w91"/>
          <w:b w:val="0"/>
          <w:bCs w:val="0"/>
          <w:color w:val="333333"/>
          <w:sz w:val="18"/>
          <w:szCs w:val="18"/>
        </w:rPr>
        <w:t>2</w:t>
      </w:r>
      <w:r>
        <w:rPr>
          <w:color w:val="333333"/>
          <w:sz w:val="18"/>
          <w:szCs w:val="18"/>
        </w:rPr>
        <w:t>. 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</w:t>
      </w:r>
      <w:r>
        <w:rPr>
          <w:color w:val="333333"/>
          <w:sz w:val="18"/>
          <w:szCs w:val="18"/>
        </w:rPr>
        <w:t>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</w:t>
      </w:r>
      <w:r>
        <w:rPr>
          <w:color w:val="333333"/>
          <w:sz w:val="18"/>
          <w:szCs w:val="18"/>
        </w:rPr>
        <w:t>дителя службы обеспечения деятельности финансового уполномоченного, в связи с утратой доверия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(Наименование в редакции Федеральных законов от 03.07.2016 № 236-ФЗ;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</w:t>
      </w:r>
      <w:r>
        <w:rPr>
          <w:color w:val="333333"/>
          <w:sz w:val="18"/>
          <w:szCs w:val="18"/>
        </w:rPr>
        <w:t>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</w:t>
      </w:r>
      <w:r>
        <w:rPr>
          <w:color w:val="333333"/>
          <w:sz w:val="18"/>
          <w:szCs w:val="18"/>
        </w:rPr>
        <w:t>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color w:val="333333"/>
          <w:sz w:val="18"/>
          <w:szCs w:val="18"/>
        </w:rPr>
        <w:t>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</w:t>
      </w:r>
      <w:r>
        <w:rPr>
          <w:color w:val="333333"/>
          <w:sz w:val="18"/>
          <w:szCs w:val="18"/>
        </w:rPr>
        <w:t xml:space="preserve">едусмотренных федеральными законами. </w:t>
      </w:r>
      <w:r>
        <w:rPr>
          <w:rStyle w:val="mark"/>
          <w:color w:val="333333"/>
          <w:sz w:val="18"/>
          <w:szCs w:val="18"/>
        </w:rPr>
        <w:t>(В редакции Федеральных законов от 03.07.2016 № 236-ФЗ; от 01.07.2017 № 132-ФЗ; от 04.06.2018 № 133-ФЗ)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2. Сведения о применении к лицу, занимающему должность в Центральном банке Российской Федерации, лицу, замещающему </w:t>
      </w:r>
      <w:r>
        <w:rPr>
          <w:color w:val="333333"/>
          <w:sz w:val="18"/>
          <w:szCs w:val="18"/>
        </w:rPr>
        <w:t xml:space="preserve">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</w:t>
      </w:r>
      <w:r>
        <w:rPr>
          <w:color w:val="333333"/>
          <w:sz w:val="18"/>
          <w:szCs w:val="18"/>
        </w:rPr>
        <w:t>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</w:t>
      </w:r>
      <w:r>
        <w:rPr>
          <w:color w:val="333333"/>
          <w:sz w:val="18"/>
          <w:szCs w:val="18"/>
        </w:rPr>
        <w:t>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</w:t>
      </w:r>
      <w:r>
        <w:rPr>
          <w:color w:val="333333"/>
          <w:sz w:val="18"/>
          <w:szCs w:val="18"/>
        </w:rPr>
        <w:t>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</w:t>
      </w:r>
      <w:r>
        <w:rPr>
          <w:color w:val="333333"/>
          <w:sz w:val="18"/>
          <w:szCs w:val="18"/>
        </w:rPr>
        <w:t xml:space="preserve">ный статьей 15 настоящего Федерального закона. </w:t>
      </w:r>
      <w:r>
        <w:rPr>
          <w:rStyle w:val="mark"/>
          <w:color w:val="333333"/>
          <w:sz w:val="18"/>
          <w:szCs w:val="18"/>
        </w:rPr>
        <w:t>(Часть введена - Федеральный закон от 01.07.2017 № 132-ФЗ)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13</w:t>
      </w:r>
      <w:r>
        <w:rPr>
          <w:rStyle w:val="w91"/>
          <w:b w:val="0"/>
          <w:bCs w:val="0"/>
          <w:color w:val="333333"/>
          <w:sz w:val="18"/>
          <w:szCs w:val="18"/>
        </w:rPr>
        <w:t>3</w:t>
      </w:r>
      <w:r>
        <w:rPr>
          <w:color w:val="333333"/>
          <w:sz w:val="18"/>
          <w:szCs w:val="18"/>
        </w:rPr>
        <w:t>. Обязанность организаций принимать меры по предупреждению коррупции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Орга</w:t>
      </w:r>
      <w:r>
        <w:rPr>
          <w:color w:val="333333"/>
          <w:sz w:val="18"/>
          <w:szCs w:val="18"/>
        </w:rPr>
        <w:t>низации обязаны разрабатывать и принимать меры по предупреждению коррупции.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Меры по предупреждению коррупции, принимаемые в организации, могут включать: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определение подразделений или должностных лиц, ответственных за профилактику коррупционных и иных</w:t>
      </w:r>
      <w:r>
        <w:rPr>
          <w:color w:val="333333"/>
          <w:sz w:val="18"/>
          <w:szCs w:val="18"/>
        </w:rPr>
        <w:t xml:space="preserve"> правонарушений;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сотрудничество организации с правоохранительными органами;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принятие кодекса этики и служебного поведения работ</w:t>
      </w:r>
      <w:r>
        <w:rPr>
          <w:color w:val="333333"/>
          <w:sz w:val="18"/>
          <w:szCs w:val="18"/>
        </w:rPr>
        <w:t>ников организации;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5) предотвращение и урегулирование конфликта интересов;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6) недопущение составления неофициальной отчетности и использования поддельных документов.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03.12.2012 № 231-ФЗ)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13</w:t>
      </w:r>
      <w:r>
        <w:rPr>
          <w:rStyle w:val="w91"/>
          <w:b w:val="0"/>
          <w:bCs w:val="0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>. Осуществление пр</w:t>
      </w:r>
      <w:r>
        <w:rPr>
          <w:color w:val="333333"/>
          <w:sz w:val="18"/>
          <w:szCs w:val="18"/>
        </w:rPr>
        <w:t>оверок уполномоченным подразделением Администрации Президента Российской Федерации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rPr>
          <w:color w:val="333333"/>
          <w:sz w:val="18"/>
          <w:szCs w:val="18"/>
        </w:rP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достоверности и полноты сведений о доходах, расходах, об имуществе и обязательствах имущес</w:t>
      </w:r>
      <w:r>
        <w:rPr>
          <w:color w:val="333333"/>
          <w:sz w:val="18"/>
          <w:szCs w:val="18"/>
        </w:rPr>
        <w:t>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</w:t>
      </w:r>
      <w:r>
        <w:rPr>
          <w:color w:val="333333"/>
          <w:sz w:val="18"/>
          <w:szCs w:val="18"/>
        </w:rPr>
        <w:t>вии с нормативными правовыми актами Российской Федерации;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</w:t>
      </w:r>
      <w:r>
        <w:rPr>
          <w:color w:val="333333"/>
          <w:sz w:val="18"/>
          <w:szCs w:val="18"/>
        </w:rPr>
        <w:t>ти;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части 1 статьи 7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</w:t>
      </w:r>
      <w:r>
        <w:rPr>
          <w:color w:val="333333"/>
          <w:sz w:val="18"/>
          <w:szCs w:val="18"/>
        </w:rPr>
        <w:t>и должности, предусмотренные пунктами 1 и 1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части 1 статьи 7</w:t>
      </w:r>
      <w:r>
        <w:rPr>
          <w:rStyle w:val="w91"/>
          <w:color w:val="333333"/>
          <w:sz w:val="18"/>
          <w:szCs w:val="18"/>
        </w:rPr>
        <w:t>1</w:t>
      </w:r>
      <w:r>
        <w:rPr>
          <w:color w:val="333333"/>
          <w:sz w:val="18"/>
          <w:szCs w:val="18"/>
        </w:rPr>
        <w:t xml:space="preserve"> настоящего Федерального закона, своих обязанностей в соответствии с законодательством о противодействии коррупции. </w:t>
      </w:r>
      <w:r>
        <w:rPr>
          <w:rStyle w:val="mark"/>
          <w:color w:val="333333"/>
          <w:sz w:val="18"/>
          <w:szCs w:val="18"/>
        </w:rPr>
        <w:t>(В редакции Федерального закона от 03.11.2015 № 303-ФЗ)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Проверки, предусмот</w:t>
      </w:r>
      <w:r>
        <w:rPr>
          <w:color w:val="333333"/>
          <w:sz w:val="18"/>
          <w:szCs w:val="18"/>
        </w:rPr>
        <w:t>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07.05.2013 № 102-ФЗ)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14. Ответств</w:t>
      </w:r>
      <w:r>
        <w:rPr>
          <w:color w:val="333333"/>
          <w:sz w:val="18"/>
          <w:szCs w:val="18"/>
        </w:rPr>
        <w:t>енность юридических лиц за коррупционные правонарушения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</w:t>
      </w:r>
      <w:r>
        <w:rPr>
          <w:color w:val="333333"/>
          <w:sz w:val="18"/>
          <w:szCs w:val="1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rPr>
          <w:color w:val="333333"/>
          <w:sz w:val="18"/>
          <w:szCs w:val="18"/>
        </w:rPr>
        <w:t>менены меры ответственности в соответствии с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</w:t>
      </w:r>
      <w:r>
        <w:rPr>
          <w:color w:val="333333"/>
          <w:sz w:val="18"/>
          <w:szCs w:val="18"/>
        </w:rPr>
        <w:t>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Положения настоящей статьи распростран</w:t>
      </w:r>
      <w:r>
        <w:rPr>
          <w:color w:val="333333"/>
          <w:sz w:val="18"/>
          <w:szCs w:val="18"/>
        </w:rPr>
        <w:t>яются на иностранные юридические лица в случаях, предусмотренных законодательством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h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Статья 15. Реестр лиц, уволенных в связи с утратой доверия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1. Сведения о применении к лицу взыскания в виде увольнения (освобождения от должности) </w:t>
      </w:r>
      <w:r>
        <w:rPr>
          <w:color w:val="333333"/>
          <w:sz w:val="18"/>
          <w:szCs w:val="18"/>
        </w:rPr>
        <w:t>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</w:t>
      </w:r>
      <w:r>
        <w:rPr>
          <w:color w:val="333333"/>
          <w:sz w:val="18"/>
          <w:szCs w:val="18"/>
        </w:rPr>
        <w:t xml:space="preserve"> акта, явившегося основанием для включения в реестр.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3. Сведения о </w:t>
      </w:r>
      <w:r>
        <w:rPr>
          <w:color w:val="333333"/>
          <w:sz w:val="18"/>
          <w:szCs w:val="18"/>
        </w:rPr>
        <w:t>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1) отмены акта, явившегося основанием для включения в реестр св</w:t>
      </w:r>
      <w:r>
        <w:rPr>
          <w:color w:val="333333"/>
          <w:sz w:val="18"/>
          <w:szCs w:val="18"/>
        </w:rPr>
        <w:t>едений о лице, уволенном в связи с утратой доверия за совершение коррупционного правонарушения;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</w:t>
      </w:r>
      <w:r>
        <w:rPr>
          <w:color w:val="333333"/>
          <w:sz w:val="18"/>
          <w:szCs w:val="18"/>
        </w:rPr>
        <w:t>зи с утратой доверия за совершение коррупционного правонарушения;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4) 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Включение в реестр сведений о лице, к которому было применено взыскание в виде уволь</w:t>
      </w:r>
      <w:r>
        <w:rPr>
          <w:color w:val="333333"/>
          <w:sz w:val="18"/>
          <w:szCs w:val="18"/>
        </w:rPr>
        <w:t>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</w:t>
      </w:r>
      <w:r>
        <w:rPr>
          <w:color w:val="333333"/>
          <w:sz w:val="18"/>
          <w:szCs w:val="18"/>
        </w:rPr>
        <w:t>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</w:t>
      </w:r>
      <w:r>
        <w:rPr>
          <w:color w:val="333333"/>
          <w:sz w:val="18"/>
          <w:szCs w:val="18"/>
        </w:rPr>
        <w:t xml:space="preserve"> Правительством Российской Федерации.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(Статья введена - Федеральный закон от 01.07.2017 № 132-ФЗ; в редакции Федерального закона от 28.12.2017 № 423-ФЗ)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i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Президент Российской Федерации                              Д.Медведев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Москва, Кремль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25 декабря </w:t>
      </w:r>
      <w:r>
        <w:rPr>
          <w:color w:val="333333"/>
          <w:sz w:val="18"/>
          <w:szCs w:val="18"/>
        </w:rPr>
        <w:t>2008 года</w:t>
      </w:r>
    </w:p>
    <w:p w:rsidR="00000000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№ 273-ФЗ</w:t>
      </w:r>
    </w:p>
    <w:p w:rsidR="004241A8" w:rsidRDefault="004241A8">
      <w:pPr>
        <w:pStyle w:val="a3"/>
        <w:spacing w:line="300" w:lineRule="auto"/>
        <w:divId w:val="1459956321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sectPr w:rsidR="004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600B5"/>
    <w:rsid w:val="004241A8"/>
    <w:rsid w:val="00C6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60" w:beforeAutospacing="0" w:after="60" w:afterAutospacing="0"/>
      <w:ind w:firstLine="450"/>
      <w:jc w:val="both"/>
    </w:pPr>
  </w:style>
  <w:style w:type="paragraph" w:customStyle="1" w:styleId="p">
    <w:name w:val="p"/>
    <w:basedOn w:val="a"/>
    <w:pPr>
      <w:spacing w:before="60" w:beforeAutospacing="0" w:after="60" w:afterAutospacing="0"/>
      <w:ind w:firstLine="450"/>
      <w:jc w:val="both"/>
    </w:pPr>
  </w:style>
  <w:style w:type="paragraph" w:customStyle="1" w:styleId="n">
    <w:name w:val="n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i">
    <w:name w:val="i"/>
    <w:basedOn w:val="a"/>
    <w:pPr>
      <w:spacing w:before="60" w:beforeAutospacing="0" w:after="60" w:afterAutospacing="0"/>
      <w:ind w:left="450"/>
    </w:pPr>
  </w:style>
  <w:style w:type="paragraph" w:customStyle="1" w:styleId="k">
    <w:name w:val="k"/>
    <w:basedOn w:val="a"/>
    <w:pPr>
      <w:spacing w:before="60" w:beforeAutospacing="0" w:after="60" w:afterAutospacing="0"/>
      <w:ind w:left="450"/>
      <w:jc w:val="both"/>
    </w:pPr>
  </w:style>
  <w:style w:type="paragraph" w:customStyle="1" w:styleId="h">
    <w:name w:val="h"/>
    <w:basedOn w:val="a"/>
    <w:pPr>
      <w:spacing w:before="60" w:beforeAutospacing="0" w:after="60" w:afterAutospacing="0"/>
      <w:ind w:left="1260" w:hanging="810"/>
    </w:pPr>
    <w:rPr>
      <w:b/>
      <w:bCs/>
    </w:rPr>
  </w:style>
  <w:style w:type="paragraph" w:customStyle="1" w:styleId="s">
    <w:name w:val="s"/>
    <w:basedOn w:val="a"/>
    <w:pPr>
      <w:spacing w:before="60" w:beforeAutospacing="0" w:after="60" w:afterAutospacing="0"/>
      <w:ind w:left="3400"/>
      <w:jc w:val="center"/>
    </w:pPr>
  </w:style>
  <w:style w:type="paragraph" w:customStyle="1" w:styleId="c">
    <w:name w:val="c"/>
    <w:basedOn w:val="a"/>
    <w:pPr>
      <w:spacing w:before="60" w:beforeAutospacing="0" w:after="60" w:afterAutospacing="0"/>
      <w:ind w:left="450" w:right="450"/>
      <w:jc w:val="center"/>
    </w:pPr>
  </w:style>
  <w:style w:type="paragraph" w:customStyle="1" w:styleId="t">
    <w:name w:val="t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z">
    <w:name w:val="z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m">
    <w:name w:val="m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">
    <w:name w:val="l"/>
    <w:basedOn w:val="a"/>
    <w:pPr>
      <w:spacing w:before="60" w:beforeAutospacing="0" w:after="60" w:afterAutospacing="0"/>
    </w:pPr>
  </w:style>
  <w:style w:type="paragraph" w:customStyle="1" w:styleId="r">
    <w:name w:val="r"/>
    <w:basedOn w:val="a"/>
    <w:pPr>
      <w:spacing w:before="60" w:beforeAutospacing="0" w:after="60" w:afterAutospacing="0"/>
      <w:jc w:val="right"/>
    </w:pPr>
  </w:style>
  <w:style w:type="paragraph" w:customStyle="1" w:styleId="j">
    <w:name w:val="j"/>
    <w:basedOn w:val="a"/>
    <w:pPr>
      <w:spacing w:before="60" w:beforeAutospacing="0" w:after="60" w:afterAutospacing="0"/>
      <w:jc w:val="both"/>
    </w:pPr>
  </w:style>
  <w:style w:type="paragraph" w:customStyle="1" w:styleId="w0">
    <w:name w:val="w0"/>
    <w:basedOn w:val="a"/>
    <w:pPr>
      <w:spacing w:before="60" w:beforeAutospacing="0" w:after="60" w:afterAutospacing="0"/>
      <w:ind w:firstLine="450"/>
      <w:jc w:val="both"/>
      <w:textAlignment w:val="baseline"/>
    </w:pPr>
  </w:style>
  <w:style w:type="paragraph" w:customStyle="1" w:styleId="w1">
    <w:name w:val="w1"/>
    <w:basedOn w:val="a"/>
    <w:pPr>
      <w:spacing w:before="60" w:beforeAutospacing="0" w:after="60" w:afterAutospacing="0"/>
      <w:ind w:firstLine="450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60" w:beforeAutospacing="0" w:after="60" w:afterAutospacing="0"/>
      <w:ind w:firstLine="450"/>
      <w:jc w:val="both"/>
    </w:pPr>
    <w:rPr>
      <w:vertAlign w:val="subscript"/>
    </w:rPr>
  </w:style>
  <w:style w:type="paragraph" w:customStyle="1" w:styleId="w9">
    <w:name w:val="w9"/>
    <w:basedOn w:val="a"/>
    <w:pPr>
      <w:spacing w:before="60" w:beforeAutospacing="0" w:after="60" w:afterAutospacing="0"/>
      <w:ind w:firstLine="450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c">
    <w:name w:val="g0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r">
    <w:name w:val="g0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j">
    <w:name w:val="g0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l">
    <w:name w:val="g1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c">
    <w:name w:val="g1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r">
    <w:name w:val="g1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j">
    <w:name w:val="g1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l">
    <w:name w:val="g2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c">
    <w:name w:val="g2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r">
    <w:name w:val="g2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j">
    <w:name w:val="g2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l">
    <w:name w:val="g3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c">
    <w:name w:val="g3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r">
    <w:name w:val="g3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j">
    <w:name w:val="g3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m1">
    <w:name w:val="m1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1">
    <w:name w:val="i1"/>
    <w:basedOn w:val="a"/>
    <w:pPr>
      <w:spacing w:before="0" w:beforeAutospacing="0" w:after="0" w:afterAutospacing="0"/>
      <w:ind w:left="380"/>
    </w:pPr>
  </w:style>
  <w:style w:type="paragraph" w:customStyle="1" w:styleId="k1">
    <w:name w:val="k1"/>
    <w:basedOn w:val="a"/>
    <w:pPr>
      <w:spacing w:before="0" w:beforeAutospacing="0" w:after="0" w:afterAutospacing="0"/>
      <w:ind w:left="38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paragraph" w:customStyle="1" w:styleId="m3">
    <w:name w:val="m3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2">
    <w:name w:val="i2"/>
    <w:basedOn w:val="a"/>
    <w:pPr>
      <w:spacing w:before="0" w:beforeAutospacing="0" w:after="0" w:afterAutospacing="0"/>
      <w:ind w:left="380"/>
    </w:pPr>
  </w:style>
  <w:style w:type="paragraph" w:customStyle="1" w:styleId="k2">
    <w:name w:val="k2"/>
    <w:basedOn w:val="a"/>
    <w:pPr>
      <w:spacing w:before="0" w:beforeAutospacing="0" w:after="0" w:afterAutospacing="0"/>
      <w:ind w:left="38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321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14006</Words>
  <Characters>79836</Characters>
  <Application>Microsoft Office Word</Application>
  <DocSecurity>0</DocSecurity>
  <Lines>665</Lines>
  <Paragraphs>187</Paragraphs>
  <ScaleCrop>false</ScaleCrop>
  <Company>HP</Company>
  <LinksUpToDate>false</LinksUpToDate>
  <CharactersWithSpaces>93655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Notebook</dc:creator>
  <cp:lastModifiedBy>Notebook</cp:lastModifiedBy>
  <cp:revision>2</cp:revision>
  <dcterms:created xsi:type="dcterms:W3CDTF">2021-03-04T11:25:00Z</dcterms:created>
  <dcterms:modified xsi:type="dcterms:W3CDTF">2021-03-04T11:25:00Z</dcterms:modified>
</cp:coreProperties>
</file>